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Cabealho"/>
        <w:rPr/>
      </w:pPr>
      <w:r>
        <w:rPr>
          <w:b/>
          <w:sz w:val="24"/>
          <w:szCs w:val="24"/>
        </w:rPr>
        <w:t xml:space="preserve">LICITAÇÃO Nº </w:t>
      </w:r>
      <w:r>
        <w:rPr>
          <w:rFonts w:eastAsia="Times New Roman" w:cs="Times New Roman"/>
          <w:b/>
          <w:sz w:val="24"/>
          <w:szCs w:val="24"/>
          <w:lang w:eastAsia="pt-BR"/>
        </w:rPr>
        <w:t>237</w:t>
      </w:r>
      <w:r>
        <w:rPr>
          <w:b/>
          <w:sz w:val="24"/>
          <w:szCs w:val="24"/>
        </w:rPr>
        <w:t>/2022</w:t>
      </w:r>
    </w:p>
    <w:p>
      <w:pPr>
        <w:pStyle w:val="Cabealho"/>
        <w:rPr/>
      </w:pPr>
      <w:r>
        <w:rPr>
          <w:rFonts w:eastAsia="Times New Roman" w:cs="Times New Roman"/>
          <w:b/>
          <w:sz w:val="24"/>
          <w:szCs w:val="24"/>
          <w:lang w:eastAsia="pt-BR"/>
        </w:rPr>
        <w:t>CHAMAMENTO PUBLICO</w:t>
      </w:r>
      <w:r>
        <w:rPr>
          <w:b/>
          <w:sz w:val="24"/>
          <w:szCs w:val="24"/>
        </w:rPr>
        <w:t xml:space="preserve"> Nº </w:t>
      </w:r>
      <w:r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8/2022</w:t>
      </w:r>
    </w:p>
    <w:p>
      <w:pPr>
        <w:pStyle w:val="Cabealho"/>
        <w:rPr/>
      </w:pPr>
      <w:r>
        <w:rPr>
          <w:b/>
          <w:sz w:val="24"/>
          <w:szCs w:val="24"/>
        </w:rPr>
        <w:t>CREDENCIAMENTO Nº 04/2022</w:t>
      </w:r>
    </w:p>
    <w:p>
      <w:pPr>
        <w:pStyle w:val="Cabealho"/>
        <w:rPr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Bookman Old Style" w:hAnsi="Bookman Old Style"/>
          <w:b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4140" w:leader="none"/>
        </w:tabs>
        <w:rPr/>
      </w:pPr>
      <w:r>
        <w:rPr>
          <w:rFonts w:ascii="Bookman Old Style" w:hAnsi="Bookman Old Style"/>
          <w:b/>
          <w:sz w:val="24"/>
          <w:szCs w:val="24"/>
        </w:rPr>
        <w:t>Adendo 01 - SUSPENSÃO</w:t>
      </w:r>
    </w:p>
    <w:p>
      <w:pPr>
        <w:pStyle w:val="Normal"/>
        <w:tabs>
          <w:tab w:val="clear" w:pos="708"/>
          <w:tab w:val="left" w:pos="4140" w:leader="none"/>
        </w:tabs>
        <w:rPr/>
      </w:pPr>
      <w:r>
        <w:rPr>
          <w:rFonts w:ascii="Bookman Old Style" w:hAnsi="Bookman Old Style"/>
          <w:sz w:val="24"/>
          <w:szCs w:val="24"/>
        </w:rPr>
        <w:tab/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O PREFEITO do Município de Três Passos/RS, no uso de suas atribuições legais e de conformidade com as leis n.ºs 8.666/93 e 8.883/94 e Lei 10.520/02, bem como a </w:t>
      </w:r>
      <w:r>
        <w:rPr>
          <w:rFonts w:eastAsia="Times New Roman" w:cs="Times New Roman"/>
          <w:sz w:val="24"/>
          <w:szCs w:val="24"/>
          <w:lang w:eastAsia="pt-BR"/>
        </w:rPr>
        <w:t>Equipe de Licitações</w:t>
      </w:r>
      <w:r>
        <w:rPr>
          <w:sz w:val="24"/>
          <w:szCs w:val="24"/>
        </w:rPr>
        <w:t xml:space="preserve"> do Município, nomeada pela Portaria nº </w:t>
      </w:r>
      <w:r>
        <w:rPr>
          <w:rFonts w:eastAsia="Times New Roman" w:cs="Times New Roman"/>
          <w:sz w:val="24"/>
          <w:szCs w:val="24"/>
          <w:lang w:eastAsia="pt-BR"/>
        </w:rPr>
        <w:t>153</w:t>
      </w:r>
      <w:r>
        <w:rPr>
          <w:sz w:val="24"/>
          <w:szCs w:val="24"/>
        </w:rPr>
        <w:t xml:space="preserve">/2021, tornam público para o conhecimento dos interessados, que houve a </w:t>
      </w:r>
      <w:r>
        <w:rPr>
          <w:b/>
          <w:sz w:val="24"/>
          <w:szCs w:val="24"/>
          <w:u w:val="single"/>
        </w:rPr>
        <w:t xml:space="preserve">SUSPENSÃO DO CERTAME </w:t>
      </w:r>
      <w:r>
        <w:rPr>
          <w:sz w:val="24"/>
          <w:szCs w:val="24"/>
        </w:rPr>
        <w:t xml:space="preserve">. Todo o prazo será reaberto posteriormente. </w:t>
      </w:r>
    </w:p>
    <w:p>
      <w:pPr>
        <w:pStyle w:val="BodyText2"/>
        <w:rPr/>
      </w:pPr>
      <w:r>
        <w:rPr>
          <w:rFonts w:ascii="Bookman Old Style" w:hAnsi="Bookman Old Style"/>
          <w:i w:val="false"/>
          <w:szCs w:val="24"/>
        </w:rPr>
        <w:tab/>
        <w:tab/>
        <w:tab/>
        <w:tab/>
      </w:r>
    </w:p>
    <w:p>
      <w:pPr>
        <w:pStyle w:val="BodyText2"/>
        <w:rPr/>
      </w:pPr>
      <w:r>
        <w:rPr/>
      </w:r>
    </w:p>
    <w:p>
      <w:pPr>
        <w:pStyle w:val="BodyText2"/>
        <w:rPr>
          <w:rFonts w:ascii="Bookman Old Style" w:hAnsi="Bookman Old Style"/>
          <w:i w:val="false"/>
          <w:i w:val="false"/>
          <w:szCs w:val="24"/>
        </w:rPr>
      </w:pPr>
      <w:r>
        <w:rPr>
          <w:rFonts w:ascii="Bookman Old Style" w:hAnsi="Bookman Old Style"/>
          <w:i w:val="false"/>
          <w:szCs w:val="24"/>
        </w:rPr>
      </w:r>
    </w:p>
    <w:p>
      <w:pPr>
        <w:pStyle w:val="BodyText2"/>
        <w:rPr/>
      </w:pPr>
      <w:r>
        <w:rPr>
          <w:rFonts w:ascii="Bookman Old Style" w:hAnsi="Bookman Old Style"/>
          <w:i w:val="false"/>
          <w:szCs w:val="24"/>
        </w:rPr>
        <w:tab/>
        <w:tab/>
        <w:tab/>
        <w:tab/>
        <w:t xml:space="preserve">Três Passos, </w:t>
      </w:r>
      <w:r>
        <w:rPr>
          <w:rFonts w:eastAsia="Times New Roman" w:cs="Times New Roman" w:ascii="Bookman Old Style" w:hAnsi="Bookman Old Style"/>
          <w:i w:val="false"/>
          <w:sz w:val="24"/>
          <w:szCs w:val="24"/>
          <w:lang w:eastAsia="pt-BR"/>
        </w:rPr>
        <w:t>10</w:t>
      </w:r>
      <w:r>
        <w:rPr>
          <w:rFonts w:ascii="Bookman Old Style" w:hAnsi="Bookman Old Style"/>
          <w:i w:val="false"/>
          <w:szCs w:val="24"/>
        </w:rPr>
        <w:t xml:space="preserve"> de o</w:t>
      </w:r>
      <w:r>
        <w:rPr>
          <w:rFonts w:ascii="Bookman Old Style" w:hAnsi="Bookman Old Style"/>
          <w:i w:val="false"/>
          <w:szCs w:val="24"/>
        </w:rPr>
        <w:t>utubro</w:t>
      </w:r>
      <w:r>
        <w:rPr>
          <w:rFonts w:ascii="Bookman Old Style" w:hAnsi="Bookman Old Style"/>
          <w:i w:val="false"/>
          <w:szCs w:val="24"/>
        </w:rPr>
        <w:t xml:space="preserve"> </w:t>
      </w:r>
      <w:bookmarkStart w:id="0" w:name="_GoBack"/>
      <w:bookmarkEnd w:id="0"/>
      <w:r>
        <w:rPr>
          <w:rFonts w:ascii="Bookman Old Style" w:hAnsi="Bookman Old Style"/>
          <w:i w:val="false"/>
          <w:szCs w:val="24"/>
        </w:rPr>
        <w:t xml:space="preserve">de 2022. </w:t>
      </w:r>
    </w:p>
    <w:p>
      <w:pPr>
        <w:pStyle w:val="BodyText2"/>
        <w:rPr>
          <w:rFonts w:ascii="Bookman Old Style" w:hAnsi="Bookman Old Style"/>
          <w:i w:val="false"/>
          <w:i w:val="false"/>
          <w:szCs w:val="24"/>
        </w:rPr>
      </w:pPr>
      <w:r>
        <w:rPr>
          <w:rFonts w:ascii="Bookman Old Style" w:hAnsi="Bookman Old Style"/>
          <w:i w:val="false"/>
          <w:szCs w:val="24"/>
        </w:rPr>
      </w:r>
    </w:p>
    <w:p>
      <w:pPr>
        <w:pStyle w:val="BodyText2"/>
        <w:rPr>
          <w:rFonts w:ascii="Bookman Old Style" w:hAnsi="Bookman Old Style"/>
          <w:i w:val="false"/>
          <w:i w:val="false"/>
          <w:szCs w:val="24"/>
        </w:rPr>
      </w:pPr>
      <w:r>
        <w:rPr>
          <w:rFonts w:ascii="Bookman Old Style" w:hAnsi="Bookman Old Style"/>
          <w:i w:val="false"/>
          <w:szCs w:val="24"/>
        </w:rPr>
      </w:r>
    </w:p>
    <w:p>
      <w:pPr>
        <w:pStyle w:val="Ttulo1"/>
        <w:rPr>
          <w:rFonts w:ascii="Bookman Old Style" w:hAnsi="Bookman Old Style"/>
          <w:i w:val="false"/>
          <w:i w:val="false"/>
          <w:szCs w:val="24"/>
        </w:rPr>
      </w:pPr>
      <w:r>
        <w:rPr>
          <w:rFonts w:ascii="Bookman Old Style" w:hAnsi="Bookman Old Style"/>
          <w:i w:val="false"/>
          <w:szCs w:val="24"/>
        </w:rPr>
        <w:tab/>
        <w:tab/>
        <w:tab/>
        <w:tab/>
        <w:t>_________________________________</w:t>
      </w:r>
    </w:p>
    <w:p>
      <w:pPr>
        <w:pStyle w:val="Ttulo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  <w:tab/>
        <w:tab/>
        <w:tab/>
        <w:t>Arlei Luis Tomazoni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ab/>
        <w:tab/>
        <w:tab/>
        <w:t>Prefeito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rPr/>
      </w:pPr>
      <w:r>
        <w:rPr>
          <w:rFonts w:ascii="Bookman Old Style" w:hAnsi="Bookman Old Style"/>
          <w:sz w:val="24"/>
          <w:szCs w:val="24"/>
        </w:rPr>
        <w:tab/>
        <w:tab/>
        <w:tab/>
        <w:tab/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Procurador(a) Jurídico: _________________________</w:t>
      </w:r>
    </w:p>
    <w:p>
      <w:pPr>
        <w:pStyle w:val="Ttulo1"/>
        <w:jc w:val="center"/>
        <w:rPr>
          <w:rFonts w:ascii="Bookman Old Style" w:hAnsi="Bookman Old Style"/>
          <w:i w:val="false"/>
          <w:i w:val="false"/>
          <w:szCs w:val="24"/>
        </w:rPr>
      </w:pPr>
      <w:r>
        <w:rPr>
          <w:rFonts w:ascii="Bookman Old Style" w:hAnsi="Bookman Old Style"/>
          <w:i w:val="false"/>
          <w:szCs w:val="24"/>
        </w:rPr>
      </w:r>
    </w:p>
    <w:p>
      <w:pPr>
        <w:pStyle w:val="Normal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8201"/>
      <w:pgMar w:left="1361" w:right="1418" w:header="425" w:top="2381" w:footer="720" w:bottom="113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 Narrow" w:hAnsi="Arial Narrow"/>
        <w:i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>RS Av. Santos Dumont, 75 – Cep. 98.600-000 Divisão de Compras e Licitações</w:t>
    </w:r>
  </w:p>
  <w:p>
    <w:pPr>
      <w:pStyle w:val="Normal"/>
      <w:jc w:val="center"/>
      <w:rPr>
        <w:rFonts w:ascii="Arial Narrow" w:hAnsi="Arial Narrow"/>
        <w:i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>
    <w:pPr>
      <w:pStyle w:val="Normal"/>
      <w:jc w:val="center"/>
      <w:rPr>
        <w:rFonts w:ascii="Arial Narrow" w:hAnsi="Arial Narrow"/>
        <w:i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492760" cy="596265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/>
    </w:pPr>
    <w:r>
      <w:rPr/>
      <w:t>Estado do Rio Grande do Sul</w:t>
    </w:r>
  </w:p>
  <w:p>
    <w:pPr>
      <w:pStyle w:val="Cabealho"/>
      <w:jc w:val="center"/>
      <w:rPr>
        <w:b/>
        <w:b/>
      </w:rPr>
    </w:pPr>
    <w:r>
      <w:rPr>
        <w:b/>
      </w:rPr>
      <w:t>Município de Três Passos</w:t>
    </w:r>
  </w:p>
  <w:p>
    <w:pPr>
      <w:pStyle w:val="Cabealho"/>
      <w:jc w:val="center"/>
      <w:rPr/>
    </w:pPr>
    <w:r>
      <w:rPr/>
      <w:t>Poder Executivo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4c00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 w:val="true"/>
      <w:outlineLvl w:val="0"/>
    </w:pPr>
    <w:rPr>
      <w:i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6a4c00"/>
    <w:rPr>
      <w:rFonts w:ascii="Times New Roman" w:hAnsi="Times New Roman" w:eastAsia="Times New Roman" w:cs="Times New Roman"/>
      <w:i/>
      <w:sz w:val="24"/>
      <w:szCs w:val="20"/>
      <w:lang w:eastAsia="pt-BR"/>
    </w:rPr>
  </w:style>
  <w:style w:type="character" w:styleId="Corpodetexto2Char" w:customStyle="1">
    <w:name w:val="Corpo de texto 2 Char"/>
    <w:basedOn w:val="DefaultParagraphFont"/>
    <w:link w:val="Corpodetexto2"/>
    <w:qFormat/>
    <w:rsid w:val="006a4c00"/>
    <w:rPr>
      <w:rFonts w:ascii="Times New Roman" w:hAnsi="Times New Roman" w:eastAsia="Times New Roman" w:cs="Times New Roman"/>
      <w:i/>
      <w:sz w:val="24"/>
      <w:szCs w:val="20"/>
      <w:lang w:eastAsia="pt-B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6a4c0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6a4c0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T1" w:customStyle="1">
    <w:name w:val="t1"/>
    <w:basedOn w:val="DefaultParagraphFont"/>
    <w:qFormat/>
    <w:rsid w:val="006a4c00"/>
    <w:rPr>
      <w:rFonts w:cs="Times New Roman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a4c00"/>
    <w:rPr>
      <w:rFonts w:ascii="Segoe UI" w:hAnsi="Segoe UI" w:eastAsia="Times New Roman" w:cs="Segoe UI"/>
      <w:sz w:val="18"/>
      <w:szCs w:val="18"/>
      <w:lang w:eastAsia="pt-BR"/>
    </w:rPr>
  </w:style>
  <w:style w:type="character" w:styleId="LinkdaInternet" w:customStyle="1">
    <w:name w:val="Link da Internet"/>
    <w:rPr>
      <w:color w:val="0000FF"/>
      <w:u w:val="single"/>
    </w:rPr>
  </w:style>
  <w:style w:type="character" w:styleId="WW8Num2z0" w:customStyle="1">
    <w:name w:val="WW8Num2z0"/>
    <w:qFormat/>
    <w:rPr>
      <w:rFonts w:ascii="Times New Roman" w:hAnsi="Times New Roman" w:cs="Times New Roman"/>
      <w:sz w:val="24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odyText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6a4c00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uiPriority w:val="99"/>
    <w:semiHidden/>
    <w:unhideWhenUsed/>
    <w:rsid w:val="006a4c0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a4c00"/>
    <w:pPr/>
    <w:rPr>
      <w:rFonts w:ascii="Segoe UI" w:hAnsi="Segoe UI" w:cs="Segoe UI"/>
      <w:sz w:val="18"/>
      <w:szCs w:val="18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6a4c0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LibreOffice/6.3.0.4$Windows_X86_64 LibreOffice_project/057fc023c990d676a43019934386b85b21a9ee99</Application>
  <Pages>1</Pages>
  <Words>119</Words>
  <Characters>717</Characters>
  <CharactersWithSpaces>848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2022-06-03T20:05:00Z</dcterms:created>
  <dc:creator>TecleEnter</dc:creator>
  <dc:description/>
  <dc:language>pt-BR</dc:language>
  <cp:lastModifiedBy/>
  <cp:lastPrinted>2022-10-10T14:23:51Z</cp:lastPrinted>
  <dcterms:modified xsi:type="dcterms:W3CDTF">2022-10-10T14:24:34Z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