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D3" w:rsidRDefault="00313ED3">
      <w:pPr>
        <w:pStyle w:val="Standard"/>
        <w:rPr>
          <w:rFonts w:ascii="Times New Roman" w:hAnsi="Times New Roman"/>
          <w:b/>
          <w:sz w:val="22"/>
          <w:szCs w:val="22"/>
        </w:rPr>
      </w:pPr>
    </w:p>
    <w:p w:rsidR="00313ED3" w:rsidRDefault="00BE5EC4">
      <w:pPr>
        <w:tabs>
          <w:tab w:val="left" w:pos="41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Adendo 02 – Retifica e altera a data do certame</w:t>
      </w:r>
    </w:p>
    <w:p w:rsidR="00313ED3" w:rsidRDefault="00BE5EC4">
      <w:pPr>
        <w:tabs>
          <w:tab w:val="left" w:pos="41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13ED3" w:rsidRDefault="00BE5EC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Prefeito de Três Passos, no uso de suas atribuições legais e de conformidade com as leis </w:t>
      </w:r>
      <w:proofErr w:type="spellStart"/>
      <w:r>
        <w:rPr>
          <w:rFonts w:ascii="Times New Roman" w:hAnsi="Times New Roman"/>
        </w:rPr>
        <w:t>n.ºs</w:t>
      </w:r>
      <w:proofErr w:type="spellEnd"/>
      <w:r>
        <w:rPr>
          <w:rFonts w:ascii="Times New Roman" w:hAnsi="Times New Roman"/>
        </w:rPr>
        <w:t xml:space="preserve"> 8.666/93 e 8.883/94 torna público para o conhecimento dos interessados que em relação à </w:t>
      </w:r>
      <w:r>
        <w:rPr>
          <w:rFonts w:ascii="Times New Roman" w:hAnsi="Times New Roman"/>
        </w:rPr>
        <w:t xml:space="preserve">LICITAÇÃO Nº 167/2021-PREGÃO ELETRÔNICO Nº 148/2021, que tem por objeto: </w:t>
      </w:r>
      <w:r>
        <w:rPr>
          <w:rFonts w:ascii="Times New Roman" w:hAnsi="Times New Roman" w:cs="Arial"/>
        </w:rPr>
        <w:t>REGISTRO DE PREÇOS, para eventual e futura contratação para aquisição de serviços de recapagens de pneus para Frota Municipal</w:t>
      </w:r>
      <w:r>
        <w:rPr>
          <w:rFonts w:ascii="Times New Roman" w:hAnsi="Times New Roman" w:cs="Arial"/>
          <w:color w:val="000000"/>
        </w:rPr>
        <w:t>, por um período de 12 (doze) meses, contados da emissão d</w:t>
      </w:r>
      <w:r>
        <w:rPr>
          <w:rFonts w:ascii="Times New Roman" w:hAnsi="Times New Roman" w:cs="Arial"/>
          <w:color w:val="000000"/>
        </w:rPr>
        <w:t>a Ata de Registro de Preços, conforme especificações constantes do Termo de Referência, deste Edital (ANEXO I), para que passe a constar os seguintes valores para cada item, conforme orientação do TCE:</w:t>
      </w:r>
    </w:p>
    <w:p w:rsidR="00313ED3" w:rsidRDefault="00313ED3">
      <w:pPr>
        <w:pStyle w:val="Standard"/>
        <w:jc w:val="both"/>
        <w:rPr>
          <w:rFonts w:cs="Arial" w:hint="eastAsia"/>
          <w:b/>
          <w:bCs/>
          <w:color w:val="000000"/>
        </w:rPr>
      </w:pPr>
    </w:p>
    <w:tbl>
      <w:tblPr>
        <w:tblW w:w="10445" w:type="dxa"/>
        <w:tblInd w:w="-634" w:type="dxa"/>
        <w:tblLook w:val="04A0" w:firstRow="1" w:lastRow="0" w:firstColumn="1" w:lastColumn="0" w:noHBand="0" w:noVBand="1"/>
      </w:tblPr>
      <w:tblGrid>
        <w:gridCol w:w="761"/>
        <w:gridCol w:w="5103"/>
        <w:gridCol w:w="1559"/>
        <w:gridCol w:w="1418"/>
        <w:gridCol w:w="1604"/>
      </w:tblGrid>
      <w:tr w:rsidR="00313ED3">
        <w:trPr>
          <w:trHeight w:val="245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Item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Descrição do Objeto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Quantidade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Valor unitário </w:t>
            </w: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>( máximo a ser pago)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Valor estimado </w:t>
            </w:r>
          </w:p>
        </w:tc>
      </w:tr>
      <w:tr w:rsidR="00313ED3">
        <w:trPr>
          <w:trHeight w:val="41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sz w:val="23"/>
                <w:szCs w:val="23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1000 </w:t>
            </w:r>
            <w:proofErr w:type="gramStart"/>
            <w:r>
              <w:rPr>
                <w:sz w:val="23"/>
                <w:szCs w:val="23"/>
              </w:rPr>
              <w:t>x</w:t>
            </w:r>
            <w:proofErr w:type="gramEnd"/>
            <w:r>
              <w:rPr>
                <w:sz w:val="23"/>
                <w:szCs w:val="23"/>
              </w:rPr>
              <w:t xml:space="preserve"> 20, radial, misto, borrachudo, rodará no eixo traseiro (solo pedregoso e pavimentado) caminhão basculante, com </w:t>
            </w:r>
            <w:proofErr w:type="spellStart"/>
            <w:r>
              <w:rPr>
                <w:sz w:val="23"/>
                <w:szCs w:val="23"/>
              </w:rPr>
              <w:t>garradeiras</w:t>
            </w:r>
            <w:proofErr w:type="spellEnd"/>
            <w:r>
              <w:rPr>
                <w:sz w:val="23"/>
                <w:szCs w:val="23"/>
              </w:rPr>
              <w:t xml:space="preserve"> reforçadas.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R$ 671,41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67.141,00</w:t>
            </w:r>
          </w:p>
        </w:tc>
      </w:tr>
      <w:tr w:rsidR="00313ED3">
        <w:trPr>
          <w:trHeight w:val="389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0"/>
                <w:szCs w:val="20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1000 </w:t>
            </w:r>
            <w:proofErr w:type="gramStart"/>
            <w:r>
              <w:rPr>
                <w:sz w:val="23"/>
                <w:szCs w:val="23"/>
              </w:rPr>
              <w:t>x</w:t>
            </w:r>
            <w:proofErr w:type="gramEnd"/>
            <w:r>
              <w:rPr>
                <w:sz w:val="23"/>
                <w:szCs w:val="23"/>
              </w:rPr>
              <w:t xml:space="preserve"> 20, comum, borrachudo, rodará no eixo traseiro (solo pedregoso e pavimentado) caminhão basculante/ônibus, com </w:t>
            </w:r>
            <w:proofErr w:type="spellStart"/>
            <w:r>
              <w:rPr>
                <w:sz w:val="23"/>
                <w:szCs w:val="23"/>
              </w:rPr>
              <w:t>garradeiras</w:t>
            </w:r>
            <w:proofErr w:type="spellEnd"/>
            <w:r>
              <w:rPr>
                <w:sz w:val="23"/>
                <w:szCs w:val="23"/>
              </w:rPr>
              <w:t xml:space="preserve"> reforçadas.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R$ 656,22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65.622,00</w:t>
            </w:r>
          </w:p>
        </w:tc>
      </w:tr>
      <w:tr w:rsidR="00313ED3">
        <w:trPr>
          <w:trHeight w:val="560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275/80 R22,5, radial, misto, borrachudo, rodará no eixo </w:t>
            </w:r>
            <w:r>
              <w:rPr>
                <w:sz w:val="23"/>
                <w:szCs w:val="23"/>
              </w:rPr>
              <w:t xml:space="preserve">traseiro (solo pedregoso e pavimentado) caminhão basculante/ caminhão prancha/ ônibus, com </w:t>
            </w:r>
            <w:proofErr w:type="spellStart"/>
            <w:r>
              <w:rPr>
                <w:sz w:val="23"/>
                <w:szCs w:val="23"/>
              </w:rPr>
              <w:t>garradeiras</w:t>
            </w:r>
            <w:proofErr w:type="spellEnd"/>
            <w:r>
              <w:rPr>
                <w:sz w:val="23"/>
                <w:szCs w:val="23"/>
              </w:rPr>
              <w:t xml:space="preserve"> reforçadas.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R$ 775,80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77.580,00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215/75 </w:t>
            </w:r>
            <w:proofErr w:type="gramStart"/>
            <w:r>
              <w:rPr>
                <w:sz w:val="23"/>
                <w:szCs w:val="23"/>
              </w:rPr>
              <w:t>x</w:t>
            </w:r>
            <w:proofErr w:type="gramEnd"/>
            <w:r>
              <w:rPr>
                <w:sz w:val="23"/>
                <w:szCs w:val="23"/>
              </w:rPr>
              <w:t xml:space="preserve"> 17.5, radial, liso, (traseiro)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30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R$ 498,44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14.953,20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215/75 </w:t>
            </w:r>
            <w:proofErr w:type="gramStart"/>
            <w:r>
              <w:rPr>
                <w:sz w:val="23"/>
                <w:szCs w:val="23"/>
              </w:rPr>
              <w:t>x</w:t>
            </w:r>
            <w:proofErr w:type="gramEnd"/>
            <w:r>
              <w:rPr>
                <w:sz w:val="23"/>
                <w:szCs w:val="23"/>
              </w:rPr>
              <w:t xml:space="preserve"> 17.5, radial, borrachudo, (traseiro), para Utilitário.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20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R$ 524,29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10.485,80</w:t>
            </w:r>
          </w:p>
        </w:tc>
      </w:tr>
      <w:tr w:rsidR="00313ED3">
        <w:trPr>
          <w:trHeight w:val="262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9 </w:t>
            </w:r>
            <w:proofErr w:type="gramStart"/>
            <w:r>
              <w:rPr>
                <w:sz w:val="23"/>
                <w:szCs w:val="23"/>
              </w:rPr>
              <w:t>X</w:t>
            </w:r>
            <w:proofErr w:type="gramEnd"/>
            <w:r>
              <w:rPr>
                <w:sz w:val="23"/>
                <w:szCs w:val="23"/>
              </w:rPr>
              <w:t xml:space="preserve"> 17,5, comum, borrachudo, traseiro, para Micro ônibus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R$ 429,00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42.900,00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750x16, comum, liso, rodará nos carretões dos tratores e </w:t>
            </w:r>
            <w:proofErr w:type="spellStart"/>
            <w:r>
              <w:rPr>
                <w:sz w:val="23"/>
                <w:szCs w:val="23"/>
              </w:rPr>
              <w:t>espargidor</w:t>
            </w:r>
            <w:proofErr w:type="spellEnd"/>
            <w:r>
              <w:rPr>
                <w:sz w:val="23"/>
                <w:szCs w:val="23"/>
              </w:rPr>
              <w:t xml:space="preserve"> de emulsão asfáltica.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20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R$ 449,50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8.990,00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700x16, comum, borrachudo, rodará no eixo traseiro Caminhonete F-1000.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R$ 451,00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4.510,00</w:t>
            </w:r>
          </w:p>
        </w:tc>
      </w:tr>
      <w:tr w:rsidR="00313ED3">
        <w:trPr>
          <w:trHeight w:val="262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1400x 24 L2, comum, borrachudo, para </w:t>
            </w:r>
            <w:proofErr w:type="spellStart"/>
            <w:r>
              <w:rPr>
                <w:sz w:val="23"/>
                <w:szCs w:val="23"/>
              </w:rPr>
              <w:t>Motoniveladora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60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R$ 1.671,33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16.713,30</w:t>
            </w:r>
          </w:p>
          <w:p w:rsidR="00313ED3" w:rsidRDefault="00313ED3">
            <w:pPr>
              <w:pStyle w:val="Default"/>
              <w:rPr>
                <w:rFonts w:cs="Calibri"/>
                <w:sz w:val="20"/>
                <w:szCs w:val="20"/>
              </w:rPr>
            </w:pPr>
          </w:p>
          <w:p w:rsidR="00313ED3" w:rsidRDefault="00313ED3">
            <w:pPr>
              <w:pStyle w:val="Default"/>
              <w:rPr>
                <w:rFonts w:cs="Calibri"/>
                <w:sz w:val="20"/>
                <w:szCs w:val="20"/>
              </w:rPr>
            </w:pPr>
          </w:p>
          <w:p w:rsidR="00313ED3" w:rsidRDefault="00313ED3">
            <w:pPr>
              <w:pStyle w:val="Default"/>
              <w:rPr>
                <w:rFonts w:cs="Calibri"/>
                <w:sz w:val="20"/>
                <w:szCs w:val="20"/>
              </w:rPr>
            </w:pPr>
          </w:p>
          <w:p w:rsidR="00313ED3" w:rsidRDefault="00313ED3">
            <w:pPr>
              <w:pStyle w:val="Default"/>
              <w:rPr>
                <w:rFonts w:cs="Calibri"/>
                <w:sz w:val="20"/>
                <w:szCs w:val="20"/>
              </w:rPr>
            </w:pPr>
          </w:p>
          <w:p w:rsidR="00313ED3" w:rsidRDefault="00313ED3">
            <w:pPr>
              <w:pStyle w:val="Default"/>
              <w:rPr>
                <w:rFonts w:cs="Calibri"/>
                <w:sz w:val="20"/>
                <w:szCs w:val="20"/>
              </w:rPr>
            </w:pP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0"/>
                <w:szCs w:val="20"/>
              </w:rPr>
            </w:pPr>
          </w:p>
          <w:p w:rsidR="00313ED3" w:rsidRDefault="00BE5EC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</w:t>
            </w:r>
          </w:p>
          <w:p w:rsidR="00313ED3" w:rsidRDefault="00313E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17,5x25 L2, comum, borrachudo, (traseiros), para Retroescavadeira e Pá Carregadeira.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60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R$ 2.579,32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154.759,20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11.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19,5x24 L2, comum, borrachudo, (traseiros), para Retroescavadeira.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40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R$ 2.168,58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86.742,40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12.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16,9x24 L2, comum, borrachudo, (traseiros), para Retroescavadeira.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R$ 2.208,33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22.083,30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13.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10,5x65/16 L2, comum, borrachudo, (dianteiro), para Retroescavadeira.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R$ 737,50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7.375,00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14.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12 </w:t>
            </w:r>
            <w:proofErr w:type="gramStart"/>
            <w:r>
              <w:rPr>
                <w:sz w:val="23"/>
                <w:szCs w:val="23"/>
              </w:rPr>
              <w:t>x</w:t>
            </w:r>
            <w:proofErr w:type="gramEnd"/>
            <w:r>
              <w:rPr>
                <w:sz w:val="23"/>
                <w:szCs w:val="23"/>
              </w:rPr>
              <w:t xml:space="preserve"> 16,5 L2, comum, borrachudo, (dianteiros), para Retroescavadeira.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20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R$ 1.003,77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20.075,40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15.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12,5x80/18 L2, comum, borrachudo, (dianteiro), para Retroescavadeira.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30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R$ 1.135,78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34.073,40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16.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1300x24, comum, liso, rodará no eixo traseiro de um Rolo Compactador.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R$ 2.065,33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20.653,30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17.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18,4x30, comum, borrachudo, rodará no eixo traseiro de um Rolo Compactador/ trator agrícola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R$ 2.491,06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24.910,60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18.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18,4x34, comum, borrachudo, (traseiro), para trator Agrícola.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R$ 2.662,77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26.627,70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19.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14,9x24, comum, borrachudo, (dianteiro), para Trator Agrícola.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color w:val="auto"/>
                <w:sz w:val="22"/>
                <w:szCs w:val="22"/>
              </w:rPr>
            </w:pPr>
            <w:r>
              <w:rPr>
                <w:rFonts w:cs="Calibri"/>
                <w:color w:val="auto"/>
                <w:sz w:val="22"/>
                <w:szCs w:val="22"/>
              </w:rPr>
              <w:t>R$ 1.598,00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15.980,00</w:t>
            </w:r>
          </w:p>
        </w:tc>
      </w:tr>
      <w:tr w:rsidR="00313ED3">
        <w:trPr>
          <w:trHeight w:val="251"/>
        </w:trPr>
        <w:tc>
          <w:tcPr>
            <w:tcW w:w="7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313ED3" w:rsidRDefault="00313ED3">
            <w:pPr>
              <w:pStyle w:val="Default"/>
              <w:snapToGrid w:val="0"/>
              <w:rPr>
                <w:rFonts w:cs="Calibri"/>
                <w:sz w:val="22"/>
                <w:szCs w:val="22"/>
              </w:rPr>
            </w:pPr>
          </w:p>
          <w:p w:rsidR="00313ED3" w:rsidRDefault="00BE5EC4">
            <w:pPr>
              <w:pStyle w:val="Default"/>
            </w:pPr>
            <w:r>
              <w:t xml:space="preserve">20. </w:t>
            </w:r>
          </w:p>
          <w:p w:rsidR="00313ED3" w:rsidRDefault="00313ED3">
            <w:pPr>
              <w:pStyle w:val="Default"/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Pneu 12,4x24, comum, borrachudo, (dianteiro), para Trator Agrícola.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Até 10 </w:t>
            </w:r>
          </w:p>
          <w:p w:rsidR="00313ED3" w:rsidRDefault="00BE5EC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recapagens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R$ 1.356,89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13ED3" w:rsidRDefault="00BE5EC4">
            <w:pPr>
              <w:pStyle w:val="Default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13.568,90</w:t>
            </w:r>
          </w:p>
        </w:tc>
      </w:tr>
    </w:tbl>
    <w:p w:rsidR="00313ED3" w:rsidRDefault="00BE5EC4">
      <w:pPr>
        <w:spacing w:before="120" w:after="12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Altera a data do certame para o dia </w:t>
      </w:r>
      <w:r>
        <w:rPr>
          <w:rFonts w:ascii="Times New Roman" w:hAnsi="Times New Roman"/>
          <w:b/>
          <w:sz w:val="22"/>
          <w:szCs w:val="22"/>
          <w:u w:val="single"/>
        </w:rPr>
        <w:t>de 10 setembro de 2021</w:t>
      </w:r>
      <w:r>
        <w:rPr>
          <w:rFonts w:ascii="Times New Roman" w:hAnsi="Times New Roman"/>
          <w:sz w:val="22"/>
          <w:szCs w:val="22"/>
        </w:rPr>
        <w:t>, nos mesmos horários.</w:t>
      </w:r>
    </w:p>
    <w:p w:rsidR="00313ED3" w:rsidRDefault="00313ED3">
      <w:pPr>
        <w:jc w:val="center"/>
        <w:rPr>
          <w:rFonts w:ascii="Times New Roman" w:hAnsi="Times New Roman"/>
        </w:rPr>
      </w:pPr>
    </w:p>
    <w:p w:rsidR="00313ED3" w:rsidRDefault="00BE5E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Três Passos, 25 de agosto de 2021.</w:t>
      </w:r>
    </w:p>
    <w:p w:rsidR="00313ED3" w:rsidRDefault="00313ED3">
      <w:pPr>
        <w:jc w:val="center"/>
        <w:rPr>
          <w:rFonts w:ascii="Times New Roman" w:hAnsi="Times New Roman"/>
        </w:rPr>
      </w:pPr>
    </w:p>
    <w:p w:rsidR="00313ED3" w:rsidRDefault="00313ED3">
      <w:pPr>
        <w:jc w:val="center"/>
        <w:rPr>
          <w:rFonts w:ascii="Times New Roman" w:hAnsi="Times New Roman"/>
        </w:rPr>
      </w:pPr>
    </w:p>
    <w:p w:rsidR="00313ED3" w:rsidRDefault="00BE5EC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Arlei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Tomazoni</w:t>
      </w:r>
      <w:proofErr w:type="spellEnd"/>
    </w:p>
    <w:p w:rsidR="00313ED3" w:rsidRDefault="00BE5E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Prefeito.</w:t>
      </w:r>
    </w:p>
    <w:p w:rsidR="00313ED3" w:rsidRDefault="00313ED3">
      <w:pPr>
        <w:rPr>
          <w:rFonts w:ascii="Times New Roman" w:hAnsi="Times New Roman"/>
        </w:rPr>
      </w:pPr>
    </w:p>
    <w:p w:rsidR="00313ED3" w:rsidRDefault="00313ED3">
      <w:pPr>
        <w:rPr>
          <w:rFonts w:ascii="Times New Roman" w:hAnsi="Times New Roman"/>
        </w:rPr>
      </w:pPr>
    </w:p>
    <w:p w:rsidR="00313ED3" w:rsidRDefault="00313ED3">
      <w:pPr>
        <w:rPr>
          <w:rFonts w:ascii="Times New Roman" w:hAnsi="Times New Roman"/>
        </w:rPr>
      </w:pPr>
    </w:p>
    <w:p w:rsidR="00313ED3" w:rsidRDefault="00BE5EC4">
      <w:pPr>
        <w:rPr>
          <w:rFonts w:ascii="Times New Roman" w:hAnsi="Times New Roman"/>
        </w:rPr>
      </w:pPr>
      <w:r>
        <w:rPr>
          <w:rFonts w:ascii="Times New Roman" w:hAnsi="Times New Roman"/>
        </w:rPr>
        <w:t>Procurador Jurídico: ________________________________</w:t>
      </w:r>
    </w:p>
    <w:sectPr w:rsidR="00313ED3">
      <w:headerReference w:type="default" r:id="rId6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5EC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E5E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5EC4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BE5E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ED3" w:rsidRDefault="00BE5EC4">
    <w:pPr>
      <w:pStyle w:val="Cabealho"/>
      <w:jc w:val="center"/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3ED3" w:rsidRDefault="00BE5EC4">
    <w:pPr>
      <w:pStyle w:val="Cabealho"/>
      <w:jc w:val="center"/>
      <w:rPr>
        <w:rFonts w:hint="eastAsia"/>
      </w:rPr>
    </w:pPr>
    <w:r>
      <w:t>Estado do Rio Grande do Sul</w:t>
    </w:r>
  </w:p>
  <w:p w:rsidR="00313ED3" w:rsidRDefault="00BE5EC4">
    <w:pPr>
      <w:pStyle w:val="Cabealho"/>
      <w:jc w:val="center"/>
      <w:rPr>
        <w:rFonts w:hint="eastAsia"/>
        <w:b/>
      </w:rPr>
    </w:pPr>
    <w:r>
      <w:rPr>
        <w:b/>
      </w:rPr>
      <w:t>Município de Três Passos</w:t>
    </w:r>
  </w:p>
  <w:p w:rsidR="00313ED3" w:rsidRDefault="00BE5EC4">
    <w:pPr>
      <w:pStyle w:val="Cabealho"/>
      <w:jc w:val="center"/>
      <w:rPr>
        <w:rFonts w:hint="eastAsia"/>
      </w:rPr>
    </w:pPr>
    <w:r>
      <w:t>Poder Executivo</w:t>
    </w:r>
  </w:p>
  <w:p w:rsidR="00313ED3" w:rsidRDefault="00BE5EC4">
    <w:pPr>
      <w:pStyle w:val="Cabealho"/>
      <w:rPr>
        <w:rFonts w:hint="eastAsia"/>
      </w:rPr>
    </w:pPr>
    <w:r>
      <w:rPr>
        <w:b/>
        <w:szCs w:val="24"/>
      </w:rPr>
      <w:t>LICITAÇÃO Nº 167/2021</w:t>
    </w:r>
  </w:p>
  <w:p w:rsidR="00313ED3" w:rsidRDefault="00BE5EC4">
    <w:pPr>
      <w:pStyle w:val="Cabealho"/>
      <w:rPr>
        <w:rFonts w:hint="eastAsia"/>
      </w:rPr>
    </w:pPr>
    <w:r>
      <w:rPr>
        <w:b/>
        <w:szCs w:val="24"/>
      </w:rPr>
      <w:t>PREGÃO ELETRÔNICO Nº 148/2021</w:t>
    </w:r>
  </w:p>
  <w:p w:rsidR="00313ED3" w:rsidRDefault="00BE5EC4">
    <w:pPr>
      <w:pStyle w:val="Cabealho"/>
      <w:rPr>
        <w:rFonts w:hint="eastAsia"/>
        <w:b/>
        <w:szCs w:val="24"/>
      </w:rPr>
    </w:pPr>
    <w:r>
      <w:rPr>
        <w:b/>
        <w:szCs w:val="24"/>
      </w:rPr>
      <w:t>TIPO: MENOR PREÇO POR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D3"/>
    <w:rsid w:val="00313ED3"/>
    <w:rsid w:val="00B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CF71A-9856-4745-BCD1-72461014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3333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Ttulo10"/>
    <w:qFormat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qFormat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33333"/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qFormat/>
    <w:rsid w:val="00133333"/>
    <w:rPr>
      <w:rFonts w:cs="Mangal"/>
      <w:szCs w:val="21"/>
    </w:rPr>
  </w:style>
  <w:style w:type="character" w:customStyle="1" w:styleId="Ttulo1Char">
    <w:name w:val="Título 1 Char"/>
    <w:basedOn w:val="Fontepargpadro"/>
    <w:link w:val="Ttulo1"/>
    <w:qFormat/>
    <w:rsid w:val="00133333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customStyle="1" w:styleId="Ttulo10">
    <w:name w:val="Título1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ocumentMap">
    <w:name w:val="DocumentMap"/>
    <w:qFormat/>
    <w:pPr>
      <w:suppressAutoHyphens/>
    </w:pPr>
    <w:rPr>
      <w:rFonts w:ascii="Times New Roman" w:eastAsia="Cambria" w:hAnsi="Times New Roman" w:cs="Times New Roman"/>
      <w:szCs w:val="20"/>
      <w:lang w:eastAsia="pt-BR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33333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133333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dos Santos</dc:creator>
  <dc:description/>
  <cp:lastModifiedBy>TecleEnter</cp:lastModifiedBy>
  <cp:revision>11</cp:revision>
  <dcterms:created xsi:type="dcterms:W3CDTF">2021-08-25T11:00:00Z</dcterms:created>
  <dcterms:modified xsi:type="dcterms:W3CDTF">2021-08-26T12:34:00Z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