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CE" w:rsidRDefault="009D44AB" w:rsidP="002E69CE">
      <w:pPr>
        <w:pStyle w:val="Cabealho"/>
      </w:pPr>
      <w:r>
        <w:rPr>
          <w:b/>
          <w:sz w:val="24"/>
          <w:szCs w:val="24"/>
        </w:rPr>
        <w:t>LICITAÇÃO Nº 184</w:t>
      </w:r>
      <w:r w:rsidR="002E69CE">
        <w:rPr>
          <w:b/>
          <w:sz w:val="24"/>
          <w:szCs w:val="24"/>
        </w:rPr>
        <w:t>/2026</w:t>
      </w:r>
    </w:p>
    <w:p w:rsidR="002E69CE" w:rsidRDefault="009D44AB" w:rsidP="002E69CE">
      <w:pPr>
        <w:pStyle w:val="Cabealho"/>
      </w:pPr>
      <w:r>
        <w:rPr>
          <w:b/>
          <w:sz w:val="24"/>
          <w:szCs w:val="24"/>
        </w:rPr>
        <w:t>PREGÃO ELETRÔNICO 113</w:t>
      </w:r>
      <w:r w:rsidR="002E69CE">
        <w:rPr>
          <w:b/>
          <w:sz w:val="24"/>
          <w:szCs w:val="24"/>
        </w:rPr>
        <w:t>/2026</w:t>
      </w:r>
    </w:p>
    <w:p w:rsidR="00D53D93" w:rsidRPr="00D50F0B" w:rsidRDefault="00D53D93" w:rsidP="00D53D93">
      <w:pPr>
        <w:pStyle w:val="Cabealho"/>
        <w:rPr>
          <w:sz w:val="24"/>
          <w:szCs w:val="24"/>
        </w:rPr>
      </w:pPr>
    </w:p>
    <w:p w:rsidR="001349C6" w:rsidRPr="00D50F0B" w:rsidRDefault="001349C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D53D93" w:rsidRPr="00D50F0B" w:rsidRDefault="00D53D93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</w:p>
    <w:p w:rsidR="001349C6" w:rsidRPr="00D50F0B" w:rsidRDefault="009B5D26" w:rsidP="00A5388E">
      <w:pPr>
        <w:pStyle w:val="Standard"/>
        <w:tabs>
          <w:tab w:val="left" w:pos="4140"/>
        </w:tabs>
        <w:spacing w:line="276" w:lineRule="auto"/>
        <w:jc w:val="both"/>
        <w:rPr>
          <w:b/>
          <w:sz w:val="24"/>
          <w:szCs w:val="24"/>
        </w:rPr>
      </w:pPr>
      <w:r w:rsidRPr="00D50F0B">
        <w:rPr>
          <w:b/>
          <w:sz w:val="24"/>
          <w:szCs w:val="24"/>
        </w:rPr>
        <w:t>Adendo 0</w:t>
      </w:r>
      <w:r w:rsidR="002F2D99" w:rsidRPr="00D50F0B">
        <w:rPr>
          <w:b/>
          <w:sz w:val="24"/>
          <w:szCs w:val="24"/>
        </w:rPr>
        <w:t>1</w:t>
      </w:r>
      <w:r w:rsidRPr="00D50F0B">
        <w:rPr>
          <w:b/>
          <w:sz w:val="24"/>
          <w:szCs w:val="24"/>
        </w:rPr>
        <w:t xml:space="preserve"> – </w:t>
      </w:r>
      <w:r w:rsidR="001778F5" w:rsidRPr="00D50F0B">
        <w:rPr>
          <w:b/>
          <w:sz w:val="24"/>
          <w:szCs w:val="24"/>
        </w:rPr>
        <w:t>RETIFICAÇÃO</w:t>
      </w:r>
      <w:r w:rsidR="002F2D99" w:rsidRPr="00D50F0B">
        <w:rPr>
          <w:b/>
          <w:sz w:val="24"/>
          <w:szCs w:val="24"/>
        </w:rPr>
        <w:t xml:space="preserve"> </w:t>
      </w:r>
    </w:p>
    <w:p w:rsidR="001349C6" w:rsidRPr="00D50F0B" w:rsidRDefault="000934CF" w:rsidP="00A5388E">
      <w:pPr>
        <w:pStyle w:val="Standard"/>
        <w:tabs>
          <w:tab w:val="left" w:pos="4140"/>
        </w:tabs>
        <w:spacing w:line="276" w:lineRule="auto"/>
        <w:jc w:val="both"/>
        <w:rPr>
          <w:sz w:val="24"/>
          <w:szCs w:val="24"/>
        </w:rPr>
      </w:pPr>
      <w:r w:rsidRPr="00D50F0B">
        <w:rPr>
          <w:sz w:val="24"/>
          <w:szCs w:val="24"/>
        </w:rPr>
        <w:tab/>
      </w:r>
    </w:p>
    <w:p w:rsidR="009D44AB" w:rsidRDefault="001778F5" w:rsidP="00C046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O Prefeito Municipal, no uso de suas atribuições leg</w:t>
      </w:r>
      <w:r w:rsidR="009D44AB">
        <w:rPr>
          <w:rFonts w:ascii="Times New Roman" w:hAnsi="Times New Roman" w:cs="Times New Roman"/>
          <w:sz w:val="24"/>
          <w:szCs w:val="24"/>
        </w:rPr>
        <w:t>ais e em conformidade com a lei</w:t>
      </w:r>
      <w:r w:rsidRPr="00D50F0B">
        <w:rPr>
          <w:rFonts w:ascii="Times New Roman" w:hAnsi="Times New Roman" w:cs="Times New Roman"/>
          <w:sz w:val="24"/>
          <w:szCs w:val="24"/>
        </w:rPr>
        <w:t xml:space="preserve"> n.º 14.133/2021, torna público para o</w:t>
      </w:r>
      <w:r w:rsidR="00C04602">
        <w:rPr>
          <w:rFonts w:ascii="Times New Roman" w:hAnsi="Times New Roman" w:cs="Times New Roman"/>
          <w:sz w:val="24"/>
          <w:szCs w:val="24"/>
        </w:rPr>
        <w:t xml:space="preserve"> conhecimento dos interessados a retificação do edital </w:t>
      </w:r>
      <w:r w:rsidR="009D44AB">
        <w:rPr>
          <w:rFonts w:ascii="Times New Roman" w:hAnsi="Times New Roman" w:cs="Times New Roman"/>
          <w:sz w:val="24"/>
          <w:szCs w:val="24"/>
        </w:rPr>
        <w:t>conforme disposições seguintes:</w:t>
      </w:r>
    </w:p>
    <w:p w:rsidR="007772F4" w:rsidRDefault="009D44AB" w:rsidP="00A5388E">
      <w:pPr>
        <w:pStyle w:val="Corpodetexto2"/>
        <w:spacing w:line="276" w:lineRule="auto"/>
        <w:rPr>
          <w:i w:val="0"/>
          <w:szCs w:val="24"/>
        </w:rPr>
      </w:pPr>
      <w:r>
        <w:rPr>
          <w:i w:val="0"/>
          <w:szCs w:val="24"/>
        </w:rPr>
        <w:t xml:space="preserve">Leia-se no objeto do edital, do ETP e do TR, transporte de alunos da zona rural e urbana do Município. </w:t>
      </w:r>
    </w:p>
    <w:p w:rsidR="009D44AB" w:rsidRDefault="009D44AB" w:rsidP="00A5388E">
      <w:pPr>
        <w:pStyle w:val="Corpodetexto2"/>
        <w:spacing w:line="276" w:lineRule="auto"/>
        <w:rPr>
          <w:rFonts w:eastAsia="Calibri"/>
          <w:i w:val="0"/>
          <w:color w:val="000000"/>
          <w:sz w:val="22"/>
          <w:szCs w:val="22"/>
        </w:rPr>
      </w:pPr>
      <w:r>
        <w:rPr>
          <w:i w:val="0"/>
          <w:szCs w:val="24"/>
        </w:rPr>
        <w:t>Leia-se no Edital, ETP e no TR “</w:t>
      </w:r>
      <w:r>
        <w:rPr>
          <w:rFonts w:eastAsia="Calibri"/>
          <w:color w:val="000000"/>
          <w:sz w:val="22"/>
          <w:szCs w:val="22"/>
        </w:rPr>
        <w:t>O veículo a ser utilizado no transporte escolar não poderá exceder a dezoito anos de vida útil para Kombi e vinte anos para ônibus, vans e micro-ônibus</w:t>
      </w:r>
      <w:r>
        <w:rPr>
          <w:rFonts w:eastAsia="Calibri"/>
          <w:color w:val="000000"/>
          <w:sz w:val="22"/>
          <w:szCs w:val="22"/>
        </w:rPr>
        <w:t xml:space="preserve">” </w:t>
      </w:r>
      <w:r>
        <w:rPr>
          <w:rFonts w:eastAsia="Calibri"/>
          <w:i w:val="0"/>
          <w:color w:val="000000"/>
          <w:sz w:val="22"/>
          <w:szCs w:val="22"/>
        </w:rPr>
        <w:t>item 20.11 do Edital e 4.10 do TR (Termo de Referência).</w:t>
      </w:r>
    </w:p>
    <w:p w:rsidR="002D1BF0" w:rsidRPr="002D1BF0" w:rsidRDefault="002D1BF0" w:rsidP="002D1BF0">
      <w:pPr>
        <w:autoSpaceDE w:val="0"/>
        <w:spacing w:before="120" w:after="120"/>
        <w:jc w:val="both"/>
        <w:rPr>
          <w:sz w:val="24"/>
          <w:szCs w:val="24"/>
        </w:rPr>
      </w:pPr>
      <w:r>
        <w:rPr>
          <w:rFonts w:eastAsia="Calibri"/>
          <w:i/>
          <w:color w:val="000000"/>
          <w:sz w:val="22"/>
        </w:rPr>
        <w:t xml:space="preserve">A inclusão no edital do item </w:t>
      </w:r>
      <w:r>
        <w:rPr>
          <w:sz w:val="24"/>
          <w:szCs w:val="24"/>
        </w:rPr>
        <w:t>3.6.4</w:t>
      </w:r>
      <w:r>
        <w:rPr>
          <w:sz w:val="24"/>
          <w:szCs w:val="24"/>
        </w:rPr>
        <w:t xml:space="preserve"> e no contrato na cláusula quarta foi incluído o parágrafo sexto, ambos com a seguinte redação: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Mensalmente deverá o fiscal do contrato emitir relatório padronizado por linha, contendo: dias efetivamente executados; turno; quilometragem prevista; quilometragem efetiva; ocorrências; substituição de veículos ou motoristas; faltas, interrupções ou viagens extraordinárias; valor a liquidar; justificativa</w:t>
      </w:r>
      <w:r>
        <w:rPr>
          <w:sz w:val="24"/>
          <w:szCs w:val="24"/>
        </w:rPr>
        <w:t xml:space="preserve"> para acréscimos ou supressões”. </w:t>
      </w:r>
    </w:p>
    <w:p w:rsidR="009D44AB" w:rsidRDefault="009D44AB" w:rsidP="00A5388E">
      <w:pPr>
        <w:pStyle w:val="Corpodetexto2"/>
        <w:spacing w:line="276" w:lineRule="auto"/>
        <w:rPr>
          <w:rFonts w:eastAsia="Calibri"/>
          <w:i w:val="0"/>
          <w:color w:val="000000"/>
          <w:sz w:val="22"/>
          <w:szCs w:val="22"/>
        </w:rPr>
      </w:pPr>
      <w:r>
        <w:rPr>
          <w:rFonts w:eastAsia="Calibri"/>
          <w:i w:val="0"/>
          <w:color w:val="000000"/>
          <w:sz w:val="22"/>
          <w:szCs w:val="22"/>
        </w:rPr>
        <w:t xml:space="preserve">Na planilha de composição de custos, leia-se no item </w:t>
      </w:r>
      <w:proofErr w:type="gramStart"/>
      <w:r>
        <w:rPr>
          <w:rFonts w:eastAsia="Calibri"/>
          <w:i w:val="0"/>
          <w:color w:val="000000"/>
          <w:sz w:val="22"/>
          <w:szCs w:val="22"/>
        </w:rPr>
        <w:t>14 trajeto</w:t>
      </w:r>
      <w:proofErr w:type="gramEnd"/>
      <w:r>
        <w:rPr>
          <w:rFonts w:eastAsia="Calibri"/>
          <w:i w:val="0"/>
          <w:color w:val="000000"/>
          <w:sz w:val="22"/>
          <w:szCs w:val="22"/>
        </w:rPr>
        <w:t xml:space="preserve"> da LINHA 20. </w:t>
      </w:r>
    </w:p>
    <w:p w:rsidR="009D44AB" w:rsidRDefault="009D44AB" w:rsidP="00A5388E">
      <w:pPr>
        <w:pStyle w:val="Corpodetexto2"/>
        <w:spacing w:line="276" w:lineRule="auto"/>
        <w:rPr>
          <w:rFonts w:eastAsia="Calibri"/>
          <w:i w:val="0"/>
          <w:color w:val="000000"/>
          <w:sz w:val="22"/>
          <w:szCs w:val="22"/>
        </w:rPr>
      </w:pPr>
      <w:r>
        <w:rPr>
          <w:rFonts w:eastAsia="Calibri"/>
          <w:i w:val="0"/>
          <w:color w:val="000000"/>
          <w:sz w:val="22"/>
          <w:szCs w:val="22"/>
        </w:rPr>
        <w:t>Na planilha de composição de custos, leia-se no item 2, a quilometragem de 162,7km.</w:t>
      </w:r>
    </w:p>
    <w:p w:rsidR="002D1BF0" w:rsidRDefault="002D1BF0" w:rsidP="00A5388E">
      <w:pPr>
        <w:pStyle w:val="Corpodetexto2"/>
        <w:spacing w:line="276" w:lineRule="auto"/>
        <w:rPr>
          <w:rFonts w:eastAsia="Calibri"/>
          <w:i w:val="0"/>
          <w:color w:val="000000"/>
          <w:sz w:val="22"/>
          <w:szCs w:val="22"/>
        </w:rPr>
      </w:pPr>
    </w:p>
    <w:p w:rsidR="009D44AB" w:rsidRDefault="009D44AB" w:rsidP="00A5388E">
      <w:pPr>
        <w:pStyle w:val="Corpodetexto2"/>
        <w:spacing w:line="276" w:lineRule="auto"/>
        <w:rPr>
          <w:rFonts w:eastAsia="Calibri"/>
          <w:i w:val="0"/>
          <w:color w:val="000000"/>
          <w:sz w:val="22"/>
          <w:szCs w:val="22"/>
        </w:rPr>
      </w:pPr>
      <w:r>
        <w:rPr>
          <w:rFonts w:eastAsia="Calibri"/>
          <w:i w:val="0"/>
          <w:color w:val="000000"/>
          <w:sz w:val="22"/>
          <w:szCs w:val="22"/>
        </w:rPr>
        <w:t xml:space="preserve">Os documentos foram ajustados e substituídos, conforme este adendo. </w:t>
      </w:r>
    </w:p>
    <w:p w:rsidR="009D44AB" w:rsidRPr="009D44AB" w:rsidRDefault="009D44AB" w:rsidP="00A5388E">
      <w:pPr>
        <w:pStyle w:val="Corpodetexto2"/>
        <w:spacing w:line="276" w:lineRule="auto"/>
        <w:rPr>
          <w:i w:val="0"/>
          <w:szCs w:val="24"/>
        </w:rPr>
      </w:pPr>
      <w:r>
        <w:rPr>
          <w:rFonts w:eastAsia="Calibri"/>
          <w:i w:val="0"/>
          <w:color w:val="000000"/>
          <w:sz w:val="22"/>
          <w:szCs w:val="22"/>
        </w:rPr>
        <w:t>Altera-se a data do certame para o dia 15.07.2026</w:t>
      </w:r>
      <w:r w:rsidR="002D1BF0">
        <w:rPr>
          <w:rFonts w:eastAsia="Calibri"/>
          <w:i w:val="0"/>
          <w:color w:val="000000"/>
          <w:sz w:val="22"/>
          <w:szCs w:val="22"/>
        </w:rPr>
        <w:t xml:space="preserve">, nos mesmos horários. </w:t>
      </w:r>
      <w:bookmarkStart w:id="0" w:name="_GoBack"/>
      <w:bookmarkEnd w:id="0"/>
    </w:p>
    <w:p w:rsidR="00646B40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  <w:r w:rsidRPr="00D50F0B">
        <w:rPr>
          <w:i w:val="0"/>
          <w:szCs w:val="24"/>
        </w:rPr>
        <w:tab/>
      </w:r>
    </w:p>
    <w:p w:rsidR="001349C6" w:rsidRPr="00D50F0B" w:rsidRDefault="0021535A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Três Passos, </w:t>
      </w:r>
      <w:r w:rsidR="009D44AB">
        <w:rPr>
          <w:i w:val="0"/>
          <w:szCs w:val="24"/>
        </w:rPr>
        <w:t>29</w:t>
      </w:r>
      <w:r w:rsidR="00C04602">
        <w:rPr>
          <w:i w:val="0"/>
          <w:szCs w:val="24"/>
        </w:rPr>
        <w:t xml:space="preserve"> de junho</w:t>
      </w:r>
      <w:r w:rsidR="0011230D" w:rsidRPr="00D50F0B">
        <w:rPr>
          <w:i w:val="0"/>
          <w:szCs w:val="24"/>
        </w:rPr>
        <w:t xml:space="preserve"> de 2026.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Corpodetexto2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 xml:space="preserve"> </w:t>
      </w:r>
    </w:p>
    <w:p w:rsidR="001349C6" w:rsidRPr="00D50F0B" w:rsidRDefault="001349C6" w:rsidP="00A5388E">
      <w:pPr>
        <w:pStyle w:val="Corpodetexto2"/>
        <w:spacing w:line="276" w:lineRule="auto"/>
        <w:rPr>
          <w:i w:val="0"/>
          <w:szCs w:val="24"/>
        </w:rPr>
      </w:pPr>
    </w:p>
    <w:p w:rsidR="001349C6" w:rsidRPr="00D50F0B" w:rsidRDefault="000934CF" w:rsidP="00A5388E">
      <w:pPr>
        <w:pStyle w:val="Ttulo1"/>
        <w:spacing w:line="276" w:lineRule="auto"/>
        <w:rPr>
          <w:i w:val="0"/>
          <w:szCs w:val="24"/>
        </w:rPr>
      </w:pPr>
      <w:r w:rsidRPr="00D50F0B">
        <w:rPr>
          <w:i w:val="0"/>
          <w:szCs w:val="24"/>
        </w:rPr>
        <w:t>_________________________________</w:t>
      </w:r>
      <w:r w:rsidR="0094677D" w:rsidRPr="00D50F0B">
        <w:rPr>
          <w:i w:val="0"/>
          <w:szCs w:val="24"/>
        </w:rPr>
        <w:t xml:space="preserve">                  </w:t>
      </w:r>
      <w:r w:rsidR="009D44AB">
        <w:rPr>
          <w:i w:val="0"/>
          <w:szCs w:val="24"/>
        </w:rPr>
        <w:t xml:space="preserve">      </w:t>
      </w:r>
    </w:p>
    <w:p w:rsidR="001349C6" w:rsidRPr="00D50F0B" w:rsidRDefault="00C04602" w:rsidP="00A5388E">
      <w:pPr>
        <w:pStyle w:val="Ttulo1"/>
        <w:spacing w:line="276" w:lineRule="auto"/>
        <w:rPr>
          <w:i w:val="0"/>
          <w:szCs w:val="24"/>
        </w:rPr>
      </w:pPr>
      <w:proofErr w:type="spellStart"/>
      <w:r>
        <w:rPr>
          <w:i w:val="0"/>
          <w:szCs w:val="24"/>
        </w:rPr>
        <w:t>Arlei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Luis</w:t>
      </w:r>
      <w:proofErr w:type="spellEnd"/>
      <w:r>
        <w:rPr>
          <w:i w:val="0"/>
          <w:szCs w:val="24"/>
        </w:rPr>
        <w:t xml:space="preserve"> </w:t>
      </w:r>
      <w:proofErr w:type="spellStart"/>
      <w:r>
        <w:rPr>
          <w:i w:val="0"/>
          <w:szCs w:val="24"/>
        </w:rPr>
        <w:t>Tomazoni</w:t>
      </w:r>
      <w:proofErr w:type="spellEnd"/>
      <w:r w:rsidR="0094677D" w:rsidRPr="00D50F0B">
        <w:rPr>
          <w:i w:val="0"/>
          <w:szCs w:val="24"/>
        </w:rPr>
        <w:t xml:space="preserve">                                                  </w:t>
      </w:r>
      <w:r w:rsidR="009D44AB">
        <w:rPr>
          <w:i w:val="0"/>
          <w:szCs w:val="24"/>
        </w:rPr>
        <w:t xml:space="preserve">            </w:t>
      </w:r>
    </w:p>
    <w:p w:rsidR="001349C6" w:rsidRPr="00D50F0B" w:rsidRDefault="00C04602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</w:t>
      </w:r>
      <w:r w:rsidR="0094677D" w:rsidRPr="00D50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4A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1349C6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  <w:r w:rsidRPr="00D50F0B">
        <w:rPr>
          <w:rFonts w:ascii="Times New Roman" w:hAnsi="Times New Roman" w:cs="Times New Roman"/>
          <w:sz w:val="24"/>
          <w:szCs w:val="24"/>
        </w:rPr>
        <w:tab/>
      </w:r>
    </w:p>
    <w:p w:rsidR="001349C6" w:rsidRPr="00D50F0B" w:rsidRDefault="001349C6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D50F0B" w:rsidRDefault="000934CF" w:rsidP="00A5388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F0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D50F0B">
      <w:headerReference w:type="default" r:id="rId7"/>
      <w:footerReference w:type="default" r:id="rId8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CBE" w:rsidRDefault="00066CBE">
      <w:r>
        <w:separator/>
      </w:r>
    </w:p>
  </w:endnote>
  <w:endnote w:type="continuationSeparator" w:id="0">
    <w:p w:rsidR="00066CBE" w:rsidRDefault="0006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2D1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CBE" w:rsidRDefault="00066CBE">
      <w:r>
        <w:rPr>
          <w:color w:val="000000"/>
        </w:rPr>
        <w:separator/>
      </w:r>
    </w:p>
  </w:footnote>
  <w:footnote w:type="continuationSeparator" w:id="0">
    <w:p w:rsidR="00066CBE" w:rsidRDefault="00066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2D1B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37AC"/>
    <w:multiLevelType w:val="multilevel"/>
    <w:tmpl w:val="04EE89F6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33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5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6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8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40" w15:restartNumberingAfterBreak="0">
    <w:nsid w:val="7A9206D5"/>
    <w:multiLevelType w:val="multilevel"/>
    <w:tmpl w:val="8F02B4DC"/>
    <w:lvl w:ilvl="0">
      <w:start w:val="11"/>
      <w:numFmt w:val="decimal"/>
      <w:lvlText w:val="%1"/>
      <w:lvlJc w:val="left"/>
      <w:pPr>
        <w:ind w:left="420" w:hanging="420"/>
      </w:pPr>
      <w:rPr>
        <w:rFonts w:eastAsia="Calibri"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eastAsia="Calibr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b/>
        <w:color w:val="000000"/>
      </w:rPr>
    </w:lvl>
  </w:abstractNum>
  <w:abstractNum w:abstractNumId="41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9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8"/>
  </w:num>
  <w:num w:numId="24">
    <w:abstractNumId w:val="37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3"/>
  </w:num>
  <w:num w:numId="33">
    <w:abstractNumId w:val="35"/>
  </w:num>
  <w:num w:numId="34">
    <w:abstractNumId w:val="36"/>
  </w:num>
  <w:num w:numId="35">
    <w:abstractNumId w:val="20"/>
  </w:num>
  <w:num w:numId="36">
    <w:abstractNumId w:val="29"/>
  </w:num>
  <w:num w:numId="37">
    <w:abstractNumId w:val="41"/>
  </w:num>
  <w:num w:numId="38">
    <w:abstractNumId w:val="34"/>
  </w:num>
  <w:num w:numId="39">
    <w:abstractNumId w:val="25"/>
  </w:num>
  <w:num w:numId="40">
    <w:abstractNumId w:val="18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66CBE"/>
    <w:rsid w:val="000934CF"/>
    <w:rsid w:val="000C0C4F"/>
    <w:rsid w:val="0011230D"/>
    <w:rsid w:val="001349C6"/>
    <w:rsid w:val="00145B10"/>
    <w:rsid w:val="001778F5"/>
    <w:rsid w:val="00194E49"/>
    <w:rsid w:val="001E2F9C"/>
    <w:rsid w:val="00205DC4"/>
    <w:rsid w:val="0021535A"/>
    <w:rsid w:val="002429C1"/>
    <w:rsid w:val="002D1BF0"/>
    <w:rsid w:val="002E69CE"/>
    <w:rsid w:val="002F2D99"/>
    <w:rsid w:val="0039548B"/>
    <w:rsid w:val="003D0BE4"/>
    <w:rsid w:val="003F11CD"/>
    <w:rsid w:val="00426AD0"/>
    <w:rsid w:val="00443CE2"/>
    <w:rsid w:val="004804E9"/>
    <w:rsid w:val="004A6F8F"/>
    <w:rsid w:val="004F155D"/>
    <w:rsid w:val="00502B8F"/>
    <w:rsid w:val="0053664E"/>
    <w:rsid w:val="00542648"/>
    <w:rsid w:val="00560703"/>
    <w:rsid w:val="005C1A78"/>
    <w:rsid w:val="0061587B"/>
    <w:rsid w:val="00646B40"/>
    <w:rsid w:val="006546AD"/>
    <w:rsid w:val="006F2A70"/>
    <w:rsid w:val="00757468"/>
    <w:rsid w:val="007720FA"/>
    <w:rsid w:val="007772F4"/>
    <w:rsid w:val="0079474A"/>
    <w:rsid w:val="007C10CA"/>
    <w:rsid w:val="007E12E1"/>
    <w:rsid w:val="0086204E"/>
    <w:rsid w:val="0086791D"/>
    <w:rsid w:val="008A323C"/>
    <w:rsid w:val="0094677D"/>
    <w:rsid w:val="00967F8E"/>
    <w:rsid w:val="00991EED"/>
    <w:rsid w:val="009A48E9"/>
    <w:rsid w:val="009B5D26"/>
    <w:rsid w:val="009D44AB"/>
    <w:rsid w:val="00A5388E"/>
    <w:rsid w:val="00AF6776"/>
    <w:rsid w:val="00B41827"/>
    <w:rsid w:val="00B6119C"/>
    <w:rsid w:val="00BC0023"/>
    <w:rsid w:val="00C04602"/>
    <w:rsid w:val="00C208A6"/>
    <w:rsid w:val="00C80D48"/>
    <w:rsid w:val="00C94CD3"/>
    <w:rsid w:val="00CC3485"/>
    <w:rsid w:val="00D01860"/>
    <w:rsid w:val="00D07B14"/>
    <w:rsid w:val="00D11419"/>
    <w:rsid w:val="00D50F0B"/>
    <w:rsid w:val="00D53D93"/>
    <w:rsid w:val="00E16B06"/>
    <w:rsid w:val="00E47733"/>
    <w:rsid w:val="00EA6560"/>
    <w:rsid w:val="00EC07DA"/>
    <w:rsid w:val="00F12A2F"/>
    <w:rsid w:val="00F41720"/>
    <w:rsid w:val="00F56A87"/>
    <w:rsid w:val="00F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Conta da Microsoft</cp:lastModifiedBy>
  <cp:revision>3</cp:revision>
  <cp:lastPrinted>2025-06-26T11:32:00Z</cp:lastPrinted>
  <dcterms:created xsi:type="dcterms:W3CDTF">2026-06-29T14:48:00Z</dcterms:created>
  <dcterms:modified xsi:type="dcterms:W3CDTF">2026-06-30T13:58:00Z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