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cs="Times New Roman"/>
          <w:b/>
          <w:b/>
          <w:sz w:val="32"/>
        </w:rPr>
      </w:pPr>
      <w:r>
        <w:rPr>
          <w:rFonts w:cs="Times New Roman"/>
          <w:b/>
          <w:sz w:val="32"/>
        </w:rPr>
        <w:t>MEMORIAL DESCRITIVO</w:t>
      </w:r>
    </w:p>
    <w:p>
      <w:pPr>
        <w:pStyle w:val="Normal"/>
        <w:spacing w:lineRule="auto" w:line="240"/>
        <w:jc w:val="center"/>
        <w:rPr>
          <w:rFonts w:cs="Times New Roman"/>
          <w:b/>
          <w:b/>
        </w:rPr>
      </w:pPr>
      <w:r>
        <w:rPr>
          <w:rFonts w:cs="Times New Roman"/>
          <w:b/>
        </w:rPr>
      </w:r>
    </w:p>
    <w:p>
      <w:pPr>
        <w:pStyle w:val="Normal"/>
        <w:spacing w:lineRule="auto" w:line="240"/>
        <w:jc w:val="center"/>
        <w:rPr/>
      </w:pPr>
      <w:r>
        <w:rPr>
          <w:rFonts w:cs="Times New Roman"/>
          <w:b/>
        </w:rPr>
        <w:t xml:space="preserve">OBRA: </w:t>
      </w:r>
      <w:r>
        <w:rPr>
          <w:rFonts w:cs="Times New Roman"/>
          <w:b/>
        </w:rPr>
        <w:t>MURO DE ARRIMO E CERCAMENTO CORPO DE BOMBEIROS</w:t>
      </w:r>
    </w:p>
    <w:p>
      <w:pPr>
        <w:pStyle w:val="Normal"/>
        <w:spacing w:lineRule="auto" w:line="240"/>
        <w:jc w:val="center"/>
        <w:rPr/>
      </w:pPr>
      <w:r>
        <w:rPr>
          <w:rFonts w:cs="Times New Roman"/>
          <w:b/>
        </w:rPr>
        <w:t xml:space="preserve">LOCAL: </w:t>
      </w:r>
      <w:r>
        <w:rPr>
          <w:rFonts w:cs="Times New Roman"/>
          <w:b/>
        </w:rPr>
        <w:t>CORPO DE BOMBEIROS</w:t>
      </w:r>
    </w:p>
    <w:p>
      <w:pPr>
        <w:pStyle w:val="Normal"/>
        <w:spacing w:lineRule="auto" w:line="240"/>
        <w:jc w:val="center"/>
        <w:rPr/>
      </w:pPr>
      <w:r>
        <w:rPr>
          <w:rFonts w:cs="Times New Roman"/>
          <w:b/>
        </w:rPr>
        <w:t xml:space="preserve">ENDEREÇO: </w:t>
      </w:r>
      <w:r>
        <w:rPr>
          <w:rFonts w:eastAsia="Calibri" w:cs="Times New Roman" w:eastAsiaTheme="minorHAnsi"/>
          <w:b/>
          <w:i w:val="false"/>
          <w:strike w:val="false"/>
          <w:dstrike w:val="false"/>
          <w:outline w:val="false"/>
          <w:shadow w:val="false"/>
          <w:color w:val="auto"/>
          <w:kern w:val="0"/>
          <w:sz w:val="24"/>
          <w:szCs w:val="22"/>
          <w:u w:val="none"/>
          <w:em w:val="none"/>
          <w:lang w:val="pt-BR" w:eastAsia="en-US" w:bidi="ar-SA"/>
        </w:rPr>
        <w:t>RUA MARIO TOTA, nº 463</w:t>
      </w:r>
    </w:p>
    <w:p>
      <w:pPr>
        <w:pStyle w:val="Normal"/>
        <w:spacing w:lineRule="auto" w:line="240"/>
        <w:jc w:val="center"/>
        <w:rPr/>
      </w:pPr>
      <w:r>
        <w:rPr>
          <w:rFonts w:cs="Times New Roman"/>
          <w:b/>
        </w:rPr>
        <w:t xml:space="preserve">ÁREA: </w:t>
      </w:r>
      <w:r>
        <w:rPr>
          <w:rFonts w:cs="Times New Roman"/>
          <w:b/>
        </w:rPr>
        <w:t>97,90</w:t>
      </w:r>
      <w:r>
        <w:rPr>
          <w:rFonts w:cs="Times New Roman"/>
          <w:b/>
        </w:rPr>
        <w:t>M²</w:t>
      </w:r>
    </w:p>
    <w:p>
      <w:pPr>
        <w:pStyle w:val="Normal"/>
        <w:spacing w:lineRule="auto" w:line="240"/>
        <w:rPr>
          <w:rFonts w:cs="Times New Roman"/>
          <w:b/>
          <w:b/>
          <w:szCs w:val="24"/>
        </w:rPr>
      </w:pPr>
      <w:r>
        <w:rPr>
          <w:rFonts w:cs="Times New Roman"/>
          <w:b/>
          <w:szCs w:val="24"/>
        </w:rPr>
      </w:r>
    </w:p>
    <w:p>
      <w:pPr>
        <w:pStyle w:val="Normal"/>
        <w:spacing w:lineRule="auto" w:line="240"/>
        <w:ind w:left="360" w:hanging="0"/>
        <w:jc w:val="center"/>
        <w:rPr>
          <w:rFonts w:cs="Times New Roman"/>
          <w:b/>
          <w:b/>
          <w:szCs w:val="24"/>
        </w:rPr>
      </w:pPr>
      <w:r>
        <w:rPr>
          <w:rFonts w:cs="Times New Roman"/>
          <w:b/>
          <w:szCs w:val="24"/>
        </w:rPr>
        <w:t>OBJETIVO</w:t>
      </w:r>
    </w:p>
    <w:p>
      <w:pPr>
        <w:pStyle w:val="Normal"/>
        <w:spacing w:lineRule="auto" w:line="240"/>
        <w:ind w:right="-143" w:firstLine="360"/>
        <w:rPr>
          <w:rFonts w:cs="Times New Roman"/>
          <w:szCs w:val="24"/>
        </w:rPr>
      </w:pPr>
      <w:r>
        <w:rPr>
          <w:rFonts w:cs="Times New Roman"/>
          <w:szCs w:val="24"/>
        </w:rPr>
        <w:t>O presente memorial descritivo de procedimentos estabelece as condições técnicas a serem obedecidas na execução da obra e serviços acima citados, fixando, portanto os parâmetros mínimos a serem atendidos para materiais, equipamentos e serviços.</w:t>
      </w:r>
    </w:p>
    <w:p>
      <w:pPr>
        <w:pStyle w:val="Normal"/>
        <w:spacing w:lineRule="auto" w:line="240"/>
        <w:ind w:right="-143" w:firstLine="360"/>
        <w:rPr>
          <w:rFonts w:cs="Times New Roman"/>
          <w:szCs w:val="24"/>
        </w:rPr>
      </w:pPr>
      <w:r>
        <w:rPr>
          <w:rFonts w:cs="Times New Roman"/>
          <w:szCs w:val="24"/>
        </w:rPr>
        <w:t>Toda a obra e serviços serão executados utilizando-se mão de obra, materiais e equipamentos de primeira linha e rigorosamente em consonância com os projetos básicos fornecidos, com as prescrições contidas no presente memorial.</w:t>
      </w:r>
    </w:p>
    <w:p>
      <w:pPr>
        <w:pStyle w:val="Normal"/>
        <w:spacing w:lineRule="auto" w:line="240"/>
        <w:ind w:right="-143" w:firstLine="360"/>
        <w:rPr>
          <w:rFonts w:cs="Times New Roman"/>
          <w:szCs w:val="24"/>
        </w:rPr>
      </w:pPr>
      <w:r>
        <w:rPr>
          <w:rFonts w:cs="Times New Roman"/>
          <w:szCs w:val="24"/>
        </w:rPr>
      </w:r>
    </w:p>
    <w:p>
      <w:pPr>
        <w:pStyle w:val="Normal"/>
        <w:spacing w:lineRule="auto" w:line="240"/>
        <w:ind w:left="360" w:right="-143" w:hanging="0"/>
        <w:jc w:val="center"/>
        <w:rPr>
          <w:rFonts w:cs="Times New Roman"/>
          <w:b/>
          <w:b/>
          <w:szCs w:val="24"/>
        </w:rPr>
      </w:pPr>
      <w:r>
        <w:rPr>
          <w:rFonts w:cs="Times New Roman"/>
          <w:b/>
          <w:szCs w:val="24"/>
        </w:rPr>
        <w:t>DISPOSIÇÕES GERAIS</w:t>
      </w:r>
    </w:p>
    <w:p>
      <w:pPr>
        <w:pStyle w:val="Normal"/>
        <w:spacing w:lineRule="auto" w:line="240"/>
        <w:ind w:right="-143" w:firstLine="360"/>
        <w:rPr>
          <w:rFonts w:cs="Times New Roman"/>
          <w:szCs w:val="24"/>
        </w:rPr>
      </w:pPr>
      <w:r>
        <w:rPr>
          <w:rFonts w:cs="Times New Roman"/>
          <w:szCs w:val="24"/>
        </w:rPr>
        <w:t>As medidas constantes em planta deverão ser obrigatoriamente conferidas no local.</w:t>
      </w:r>
    </w:p>
    <w:p>
      <w:pPr>
        <w:pStyle w:val="Normal"/>
        <w:spacing w:lineRule="auto" w:line="240"/>
        <w:ind w:right="-143" w:firstLine="360"/>
        <w:rPr/>
      </w:pPr>
      <w:r>
        <w:rPr>
          <w:rFonts w:cs="Times New Roman"/>
          <w:szCs w:val="24"/>
        </w:rPr>
        <w:t>A execução da obra obedecerá aos padrões e normas da ABNT vigentes, Código de Obras e Plano Diretor de Três Passos/RS. Para sanar eventuais problemas os profissionais responsáveis técnicos pelos projetos, memoriais, deverão ser consultados previamente.</w:t>
      </w:r>
    </w:p>
    <w:p>
      <w:pPr>
        <w:pStyle w:val="Normal"/>
        <w:spacing w:lineRule="auto" w:line="240"/>
        <w:ind w:right="-143" w:firstLine="360"/>
        <w:rPr/>
      </w:pPr>
      <w:r>
        <w:rPr>
          <w:rFonts w:cs="Times New Roman"/>
          <w:szCs w:val="24"/>
        </w:rPr>
        <w:t>Deverão ser impugnados pela fiscalização todos os trabalhos que não satisfaçam as condições aqui estabelecidas. Ficará a empresa obrigada a demolir ou refazer os trabalhos rejeitados, logo após o recebimento da ordem de serviço correspondente, ficando por sua conta exclusiva as despesas decorrentes destes serviços.</w:t>
      </w:r>
    </w:p>
    <w:p>
      <w:pPr>
        <w:pStyle w:val="Normal"/>
        <w:ind w:right="-143" w:firstLine="360"/>
        <w:rPr>
          <w:rFonts w:cs="Times New Roman"/>
          <w:szCs w:val="24"/>
        </w:rPr>
      </w:pPr>
      <w:r>
        <w:rPr>
          <w:rFonts w:cs="Times New Roman"/>
          <w:szCs w:val="24"/>
        </w:rPr>
        <w:t>A empresa vencedora da licitação deverá apresentar ART de responsabilidade técnica sobre a execução de todos os serviços da planilha orçamentária.</w:t>
      </w:r>
    </w:p>
    <w:p>
      <w:pPr>
        <w:pStyle w:val="Normal"/>
        <w:spacing w:lineRule="auto" w:line="240"/>
        <w:ind w:left="360" w:right="-143" w:hanging="0"/>
        <w:jc w:val="center"/>
        <w:rPr>
          <w:rFonts w:cs="Times New Roman"/>
          <w:szCs w:val="24"/>
        </w:rPr>
      </w:pPr>
      <w:r>
        <w:rPr>
          <w:rFonts w:cs="Times New Roman"/>
          <w:szCs w:val="24"/>
        </w:rPr>
      </w:r>
    </w:p>
    <w:p>
      <w:pPr>
        <w:pStyle w:val="Normal"/>
        <w:spacing w:lineRule="auto" w:line="240"/>
        <w:ind w:left="360" w:right="-143" w:hanging="0"/>
        <w:jc w:val="center"/>
        <w:rPr/>
      </w:pPr>
      <w:r>
        <w:rPr>
          <w:rFonts w:cs="Times New Roman"/>
          <w:b/>
          <w:sz w:val="28"/>
          <w:szCs w:val="24"/>
          <w:u w:val="single"/>
        </w:rPr>
        <w:t>ENTORNO/PÁTIO</w:t>
      </w:r>
    </w:p>
    <w:p>
      <w:pPr>
        <w:pStyle w:val="Normal"/>
        <w:spacing w:lineRule="auto" w:line="240"/>
        <w:ind w:right="-143" w:firstLine="360"/>
        <w:rPr>
          <w:rFonts w:cs="Times New Roman"/>
          <w:szCs w:val="24"/>
        </w:rPr>
      </w:pPr>
      <w:r>
        <w:rPr>
          <w:rFonts w:cs="Times New Roman"/>
          <w:szCs w:val="24"/>
        </w:rPr>
      </w:r>
    </w:p>
    <w:p>
      <w:pPr>
        <w:pStyle w:val="ListParagraph"/>
        <w:numPr>
          <w:ilvl w:val="0"/>
          <w:numId w:val="1"/>
        </w:numPr>
        <w:spacing w:lineRule="auto" w:line="240"/>
        <w:rPr/>
      </w:pPr>
      <w:r>
        <w:rPr>
          <w:rFonts w:cs="Times New Roman"/>
          <w:b/>
          <w:szCs w:val="24"/>
        </w:rPr>
        <w:t xml:space="preserve">MURO </w:t>
      </w:r>
      <w:r>
        <w:rPr>
          <w:rFonts w:cs="Times New Roman"/>
          <w:b/>
          <w:szCs w:val="24"/>
        </w:rPr>
        <w:t>LATERAL</w:t>
      </w:r>
    </w:p>
    <w:p>
      <w:pPr>
        <w:pStyle w:val="Normal"/>
        <w:spacing w:lineRule="auto" w:line="240"/>
        <w:ind w:right="-143" w:firstLine="360"/>
        <w:rPr>
          <w:rFonts w:cs="Times New Roman"/>
          <w:color w:val="000000"/>
          <w:szCs w:val="24"/>
        </w:rPr>
      </w:pPr>
      <w:r>
        <w:rPr>
          <w:rFonts w:cs="Times New Roman"/>
          <w:color w:val="000000"/>
          <w:szCs w:val="24"/>
        </w:rPr>
        <w:t xml:space="preserve">A contratada procederá à aferição das dimensões dos alinhamentos constantes no projeto com as reais condições existentes no local. Havendo discrepâncias entre as reais condições existentes no local e o projeto, deverá ser consultado o responsável pelo projeto. </w:t>
      </w:r>
    </w:p>
    <w:p>
      <w:pPr>
        <w:pStyle w:val="Normal"/>
        <w:spacing w:lineRule="auto" w:line="240"/>
        <w:ind w:right="-143" w:firstLine="360"/>
        <w:rPr/>
      </w:pPr>
      <w:r>
        <w:rPr>
          <w:rFonts w:cs="Times New Roman"/>
          <w:szCs w:val="24"/>
        </w:rPr>
        <w:t xml:space="preserve">As valas deverão ser escavadas manualmente sem previsão de forma. Para as sapatas corridas, as escavações deverão ser realizadas em todo o perímetro das alvenarias com dimensões de 20cm x 30cm e as escavações das sapatas isoladas deverão ter dimensões de 60cm x 60cm x </w:t>
      </w:r>
      <w:r>
        <w:rPr>
          <w:rFonts w:cs="Times New Roman"/>
          <w:szCs w:val="24"/>
        </w:rPr>
        <w:t>6</w:t>
      </w:r>
      <w:r>
        <w:rPr>
          <w:rFonts w:cs="Times New Roman"/>
          <w:szCs w:val="24"/>
        </w:rPr>
        <w:t xml:space="preserve">0cm </w:t>
      </w:r>
      <w:r>
        <w:rPr>
          <w:rFonts w:cs="Times New Roman"/>
          <w:szCs w:val="24"/>
        </w:rPr>
        <w:t>e de 50cm x 50cm x 50cm</w:t>
      </w:r>
      <w:r>
        <w:rPr>
          <w:rFonts w:cs="Times New Roman"/>
          <w:szCs w:val="24"/>
        </w:rPr>
        <w:t xml:space="preserve">. </w:t>
      </w:r>
    </w:p>
    <w:p>
      <w:pPr>
        <w:pStyle w:val="Normal"/>
        <w:spacing w:lineRule="auto" w:line="240"/>
        <w:ind w:right="-143" w:firstLine="360"/>
        <w:rPr>
          <w:rFonts w:cs="Times New Roman"/>
          <w:szCs w:val="24"/>
        </w:rPr>
      </w:pPr>
      <w:r>
        <w:rPr>
          <w:rFonts w:cs="Times New Roman"/>
          <w:color w:val="000000"/>
          <w:szCs w:val="24"/>
        </w:rPr>
        <w:t>Primeiramente, o fundo das valas deverá ser regularizado com lastro de brita ou concreto magro</w:t>
      </w:r>
      <w:r>
        <w:rPr>
          <w:rFonts w:cs="Times New Roman"/>
          <w:szCs w:val="24"/>
        </w:rPr>
        <w:t xml:space="preserve"> para que o solo não absorva a água do concreto da fundação. Esta camada deverá ter espessura de 5cm.</w:t>
      </w:r>
    </w:p>
    <w:p>
      <w:pPr>
        <w:pStyle w:val="Normal"/>
        <w:spacing w:lineRule="auto" w:line="240"/>
        <w:ind w:right="-143" w:firstLine="360"/>
        <w:rPr>
          <w:rFonts w:cs="Times New Roman"/>
          <w:szCs w:val="24"/>
        </w:rPr>
      </w:pPr>
      <w:r>
        <w:rPr>
          <w:rFonts w:cs="Times New Roman"/>
          <w:szCs w:val="24"/>
        </w:rPr>
        <w:t>Posteriormente, deverão ser montadas as armaduras das sapatas isoladas. A</w:t>
      </w:r>
      <w:r>
        <w:rPr>
          <w:sz w:val="23"/>
          <w:szCs w:val="23"/>
        </w:rPr>
        <w:t xml:space="preserve">s barras devem ser distribuídas ao longo de toda a largura da sapata com espaçamento de 15cm, ter diâmetro mínimo de </w:t>
      </w:r>
      <w:r>
        <w:rPr>
          <w:rFonts w:cs="Times New Roman"/>
          <w:szCs w:val="24"/>
        </w:rPr>
        <w:t>Ø 10mm</w:t>
      </w:r>
      <w:r>
        <w:rPr>
          <w:sz w:val="23"/>
          <w:szCs w:val="23"/>
        </w:rPr>
        <w:t xml:space="preserve">, possuir ganchos nas duas extremidades e ter uma altura mínima de 50cm para permitir a ancoragem dos pilares. </w:t>
      </w:r>
      <w:r>
        <w:rPr>
          <w:b/>
          <w:sz w:val="23"/>
          <w:szCs w:val="23"/>
        </w:rPr>
        <w:t xml:space="preserve">Antes da concretagem das sapatas, </w:t>
      </w:r>
      <w:r>
        <w:rPr>
          <w:rFonts w:cs="Times New Roman"/>
          <w:b/>
          <w:color w:val="000000"/>
          <w:szCs w:val="24"/>
        </w:rPr>
        <w:t>deverão ser deixadas as esperas dos pilares ou executar a armação completa dos mesmos</w:t>
      </w:r>
      <w:r>
        <w:rPr>
          <w:rFonts w:cs="Times New Roman"/>
          <w:color w:val="000000"/>
          <w:szCs w:val="24"/>
        </w:rPr>
        <w:t>. A</w:t>
      </w:r>
      <w:r>
        <w:rPr>
          <w:sz w:val="23"/>
          <w:szCs w:val="23"/>
        </w:rPr>
        <w:t xml:space="preserve">s sapatas isoladas deverão ser concretadas manualmente com concreto produzido em betoneira com resistência característica a compressão (Fck) de 20Mpa, </w:t>
      </w:r>
      <w:r>
        <w:rPr>
          <w:rFonts w:cs="Times New Roman"/>
          <w:szCs w:val="24"/>
        </w:rPr>
        <w:t>com traço 1:2,7:3 (cimento, areia e brita).</w:t>
      </w:r>
    </w:p>
    <w:p>
      <w:pPr>
        <w:pStyle w:val="Normal"/>
        <w:spacing w:lineRule="auto" w:line="240"/>
        <w:ind w:right="-143" w:firstLine="360"/>
        <w:rPr/>
      </w:pPr>
      <w:r>
        <w:rPr>
          <w:szCs w:val="24"/>
        </w:rPr>
        <w:t xml:space="preserve">Os pilares terão dimensões de 20cm x 20cm e 20cm x </w:t>
      </w:r>
      <w:r>
        <w:rPr>
          <w:szCs w:val="24"/>
        </w:rPr>
        <w:t>3</w:t>
      </w:r>
      <w:r>
        <w:rPr>
          <w:szCs w:val="24"/>
        </w:rPr>
        <w:t xml:space="preserve">0cm, no qual </w:t>
      </w:r>
      <w:r>
        <w:rPr>
          <w:color w:val="000000"/>
          <w:szCs w:val="24"/>
        </w:rPr>
        <w:t xml:space="preserve">serão utilizadas 4 barras de </w:t>
      </w:r>
      <w:r>
        <w:rPr>
          <w:szCs w:val="24"/>
        </w:rPr>
        <w:t>Ø 10mm e estribos de Ø 5mm a cada 15cm em cada pilar, sendo ancorados 20cm nas sapatas.</w:t>
      </w:r>
    </w:p>
    <w:p>
      <w:pPr>
        <w:pStyle w:val="Normal"/>
        <w:spacing w:lineRule="auto" w:line="240"/>
        <w:ind w:right="-143" w:firstLine="360"/>
        <w:rPr/>
      </w:pPr>
      <w:r>
        <w:rPr>
          <w:szCs w:val="24"/>
        </w:rPr>
        <w:t xml:space="preserve">Após a montagem das armaduras dos pilares, </w:t>
      </w:r>
      <w:r>
        <w:rPr>
          <w:rFonts w:cs="Times New Roman"/>
          <w:szCs w:val="24"/>
        </w:rPr>
        <w:t>ser</w:t>
      </w:r>
      <w:r>
        <w:rPr>
          <w:rFonts w:cs="Times New Roman"/>
          <w:szCs w:val="24"/>
        </w:rPr>
        <w:t>á</w:t>
      </w:r>
      <w:r>
        <w:rPr>
          <w:rFonts w:cs="Times New Roman"/>
          <w:szCs w:val="24"/>
        </w:rPr>
        <w:t xml:space="preserve"> executada </w:t>
      </w:r>
      <w:r>
        <w:rPr>
          <w:rFonts w:cs="Times New Roman"/>
          <w:szCs w:val="24"/>
        </w:rPr>
        <w:t>a</w:t>
      </w:r>
      <w:r>
        <w:rPr>
          <w:rFonts w:cs="Times New Roman"/>
          <w:szCs w:val="24"/>
        </w:rPr>
        <w:t xml:space="preserve"> </w:t>
      </w:r>
      <w:r>
        <w:rPr>
          <w:rFonts w:cs="Times New Roman"/>
          <w:szCs w:val="24"/>
        </w:rPr>
        <w:t xml:space="preserve">viga baldrame com </w:t>
      </w:r>
      <w:r>
        <w:rPr>
          <w:rFonts w:cs="Times New Roman"/>
          <w:color w:val="000000"/>
          <w:szCs w:val="24"/>
        </w:rPr>
        <w:t xml:space="preserve">4 barras de </w:t>
      </w:r>
      <w:r>
        <w:rPr>
          <w:rFonts w:cs="Times New Roman"/>
          <w:szCs w:val="24"/>
        </w:rPr>
        <w:t>Ø 10mm e estribos de Ø 5mm a cada 15cm em cada pilar</w:t>
      </w:r>
    </w:p>
    <w:p>
      <w:pPr>
        <w:pStyle w:val="Normal"/>
        <w:spacing w:lineRule="auto" w:line="240"/>
        <w:ind w:right="-143" w:firstLine="360"/>
        <w:rPr/>
      </w:pPr>
      <w:r>
        <w:rPr>
          <w:rFonts w:cs="Times New Roman"/>
          <w:color w:val="000000"/>
          <w:szCs w:val="24"/>
        </w:rPr>
        <w:t xml:space="preserve">Sobre </w:t>
      </w:r>
      <w:r>
        <w:rPr>
          <w:rFonts w:cs="Times New Roman"/>
          <w:color w:val="000000"/>
          <w:szCs w:val="24"/>
        </w:rPr>
        <w:t>a viga baldrame</w:t>
      </w:r>
      <w:r>
        <w:rPr>
          <w:rFonts w:cs="Times New Roman"/>
          <w:color w:val="000000"/>
          <w:szCs w:val="24"/>
        </w:rPr>
        <w:t xml:space="preserve"> deverá ser executado o </w:t>
      </w:r>
      <w:r>
        <w:rPr>
          <w:szCs w:val="24"/>
        </w:rPr>
        <w:t xml:space="preserve">muro de arrimo com tijolo cerâmico maciço de </w:t>
      </w:r>
      <w:r>
        <w:rPr>
          <w:color w:val="000000"/>
          <w:szCs w:val="24"/>
        </w:rPr>
        <w:t xml:space="preserve">5 x 10 x 20cm, deitado para atingir a largura de 20cm, assentados com argamassa mista de traço 1:2:8 (cimento, cal e areia). </w:t>
      </w:r>
      <w:r>
        <w:rPr>
          <w:rFonts w:cs="Times New Roman"/>
          <w:szCs w:val="24"/>
        </w:rPr>
        <w:t>Antes de serem iniciados os serviços de assentamento, os tijolos deverão ser previamente molhados, para não absorverem a água da argamassa. O assentamento das peças deverá ser realizado de forma que as juntas tenham espessura máxima de 1,5cm e que estas fiquem alternadas para garantir maior resistência e assim evitar o cisalhamento vertical dos tijolos. E o levantamento da alvenaria deverá ser iniciado pelos cantos para garantir o alinhamento horizontal e ao prumo dos tijolos.</w:t>
      </w:r>
    </w:p>
    <w:p>
      <w:pPr>
        <w:pStyle w:val="P1"/>
        <w:widowControl/>
        <w:tabs>
          <w:tab w:val="clear" w:pos="720"/>
        </w:tabs>
        <w:spacing w:lineRule="auto" w:line="240"/>
        <w:ind w:right="-143" w:firstLine="360"/>
        <w:rPr>
          <w:rFonts w:ascii="Times New Roman" w:hAnsi="Times New Roman" w:eastAsia="Calibri" w:cs="Times New Roman" w:eastAsiaTheme="minorHAnsi"/>
          <w:color w:val="auto"/>
          <w:kern w:val="0"/>
          <w:sz w:val="24"/>
          <w:szCs w:val="24"/>
          <w:lang w:val="pt-BR" w:eastAsia="en-US" w:bidi="ar-SA"/>
        </w:rPr>
      </w:pPr>
      <w:r>
        <w:rPr>
          <w:rFonts w:eastAsia="Calibri" w:cs="Times New Roman" w:eastAsiaTheme="minorHAnsi" w:ascii="Times New Roman" w:hAnsi="Times New Roman"/>
          <w:color w:val="auto"/>
          <w:kern w:val="0"/>
          <w:sz w:val="24"/>
          <w:szCs w:val="24"/>
          <w:lang w:val="pt-BR" w:eastAsia="en-US" w:bidi="ar-SA"/>
        </w:rPr>
        <w:t xml:space="preserve">Para a ligação do muro com o pilar deverá ser empregado ferros de espera de 5,0mm , com comprimento de </w:t>
      </w:r>
      <w:r>
        <w:rPr>
          <w:rFonts w:eastAsia="Calibri" w:cs="Times New Roman" w:eastAsiaTheme="minorHAnsi" w:ascii="Times New Roman" w:hAnsi="Times New Roman"/>
          <w:color w:val="auto"/>
          <w:kern w:val="0"/>
          <w:sz w:val="24"/>
          <w:szCs w:val="24"/>
          <w:lang w:val="pt-BR" w:eastAsia="en-US" w:bidi="ar-SA"/>
        </w:rPr>
        <w:t>6</w:t>
      </w:r>
      <w:r>
        <w:rPr>
          <w:rFonts w:eastAsia="Calibri" w:cs="Times New Roman" w:eastAsiaTheme="minorHAnsi" w:ascii="Times New Roman" w:hAnsi="Times New Roman"/>
          <w:color w:val="auto"/>
          <w:kern w:val="0"/>
          <w:sz w:val="24"/>
          <w:szCs w:val="24"/>
          <w:lang w:val="pt-BR" w:eastAsia="en-US" w:bidi="ar-SA"/>
        </w:rPr>
        <w:t>0cm (atravessando o pilar, sendo 2</w:t>
      </w:r>
      <w:r>
        <w:rPr>
          <w:rFonts w:eastAsia="Calibri" w:cs="Times New Roman" w:eastAsiaTheme="minorHAnsi" w:ascii="Times New Roman" w:hAnsi="Times New Roman"/>
          <w:color w:val="auto"/>
          <w:kern w:val="0"/>
          <w:sz w:val="24"/>
          <w:szCs w:val="24"/>
          <w:lang w:val="pt-BR" w:eastAsia="en-US" w:bidi="ar-SA"/>
        </w:rPr>
        <w:t>0</w:t>
      </w:r>
      <w:r>
        <w:rPr>
          <w:rFonts w:eastAsia="Calibri" w:cs="Times New Roman" w:eastAsiaTheme="minorHAnsi" w:ascii="Times New Roman" w:hAnsi="Times New Roman"/>
          <w:color w:val="auto"/>
          <w:kern w:val="0"/>
          <w:sz w:val="24"/>
          <w:szCs w:val="24"/>
          <w:lang w:val="pt-BR" w:eastAsia="en-US" w:bidi="ar-SA"/>
        </w:rPr>
        <w:t>cm para cada lado da alvenaria) a cada três ou quatro fiadas da alvenaria e que podem ser fixados junto com a concretagem do pilar</w:t>
      </w:r>
    </w:p>
    <w:p>
      <w:pPr>
        <w:pStyle w:val="Normal"/>
        <w:tabs>
          <w:tab w:val="clear" w:pos="408"/>
          <w:tab w:val="left" w:pos="8931" w:leader="none"/>
        </w:tabs>
        <w:spacing w:lineRule="auto" w:line="240"/>
        <w:ind w:right="-143" w:firstLine="360"/>
        <w:rPr>
          <w:szCs w:val="24"/>
        </w:rPr>
      </w:pPr>
      <w:r>
        <w:rPr>
          <w:rFonts w:cs="Times New Roman"/>
          <w:szCs w:val="24"/>
        </w:rPr>
        <w:t xml:space="preserve">Ao término do levantamento do muro, deverão ser montadas as fôrmas dos pilares, que </w:t>
      </w:r>
      <w:r>
        <w:rPr>
          <w:rFonts w:cs="Times New Roman"/>
          <w:color w:val="000000"/>
          <w:szCs w:val="24"/>
        </w:rPr>
        <w:t xml:space="preserve">deverão ser confeccionadas em painéis de madeira serrada ou de eucalipto em conformidade com as dimensões das peças. </w:t>
      </w:r>
      <w:r>
        <w:rPr>
          <w:rFonts w:cs="Times New Roman"/>
          <w:szCs w:val="24"/>
        </w:rPr>
        <w:t xml:space="preserve">As formas deverão ser previamente molhadas antes das concretagens com vistas a evitar o excesso de evaporação e consequente perda de resistência das estruturas. </w:t>
      </w:r>
      <w:r>
        <w:rPr>
          <w:szCs w:val="24"/>
        </w:rPr>
        <w:t>A concretagem será realizada de forma manual com concreto de FCK = 20 Mpa com traço 1:2,7:3 (cimento, areia e brita.</w:t>
      </w:r>
    </w:p>
    <w:p>
      <w:pPr>
        <w:pStyle w:val="Normal"/>
        <w:spacing w:lineRule="auto" w:line="240"/>
        <w:ind w:right="-143" w:firstLine="360"/>
        <w:rPr>
          <w:rFonts w:cs="Times New Roman"/>
          <w:color w:val="000000"/>
          <w:szCs w:val="24"/>
        </w:rPr>
      </w:pPr>
      <w:r>
        <w:rPr>
          <w:rFonts w:cs="Times New Roman"/>
          <w:color w:val="000000"/>
          <w:szCs w:val="24"/>
        </w:rPr>
        <w:t>Em cada pilar deverão ser executados contrafortes, em concreto armado, com inclinação de 45º, que serão ancorados em sapatas também de concreto armado. Estas estruturas deverão ser executadas de acordo com as descrições já citadas.</w:t>
      </w:r>
    </w:p>
    <w:p>
      <w:pPr>
        <w:pStyle w:val="Normal"/>
        <w:spacing w:lineRule="auto" w:line="240"/>
        <w:ind w:right="-143" w:firstLine="360"/>
        <w:rPr>
          <w:rFonts w:cs="Times New Roman"/>
          <w:szCs w:val="24"/>
        </w:rPr>
      </w:pPr>
      <w:r>
        <w:rPr>
          <w:rFonts w:cs="Times New Roman"/>
          <w:color w:val="000000"/>
          <w:szCs w:val="24"/>
        </w:rPr>
        <w:t xml:space="preserve">Toda a infraestrutura que ficará aterrada deverá ser impermeabilizada com lona plástica preta, a fim de se evitar a penetração de umidade do solo nas paredes. </w:t>
      </w:r>
    </w:p>
    <w:p>
      <w:pPr>
        <w:pStyle w:val="Normal"/>
        <w:spacing w:lineRule="auto" w:line="240"/>
        <w:ind w:right="-143" w:firstLine="360"/>
        <w:rPr/>
      </w:pPr>
      <w:r>
        <w:rPr>
          <w:rFonts w:cs="Times New Roman"/>
          <w:szCs w:val="24"/>
        </w:rPr>
        <w:t>A cinta de amarração deverá ser executada sobre a última fiada de tijolos para realizar a amarração entre a alvenaria. Esta viga ter</w:t>
      </w:r>
      <w:r>
        <w:rPr>
          <w:rFonts w:cs="Times New Roman"/>
          <w:szCs w:val="24"/>
        </w:rPr>
        <w:t>á</w:t>
      </w:r>
      <w:r>
        <w:rPr>
          <w:rFonts w:cs="Times New Roman"/>
          <w:szCs w:val="24"/>
        </w:rPr>
        <w:t xml:space="preserve"> dimens</w:t>
      </w:r>
      <w:r>
        <w:rPr>
          <w:rFonts w:cs="Times New Roman"/>
          <w:szCs w:val="24"/>
        </w:rPr>
        <w:t>ão</w:t>
      </w:r>
      <w:r>
        <w:rPr>
          <w:rFonts w:cs="Times New Roman"/>
          <w:szCs w:val="24"/>
        </w:rPr>
        <w:t xml:space="preserve"> de 20cm x </w:t>
      </w:r>
      <w:r>
        <w:rPr>
          <w:rFonts w:cs="Times New Roman"/>
          <w:szCs w:val="24"/>
        </w:rPr>
        <w:t>3</w:t>
      </w:r>
      <w:r>
        <w:rPr>
          <w:rFonts w:cs="Times New Roman"/>
          <w:szCs w:val="24"/>
        </w:rPr>
        <w:t xml:space="preserve">0cm. </w:t>
      </w:r>
      <w:r>
        <w:rPr>
          <w:rFonts w:cs="Times New Roman"/>
          <w:color w:val="000000"/>
          <w:szCs w:val="24"/>
        </w:rPr>
        <w:t xml:space="preserve">As fôrmas deverão ser confeccionadas em painéis de madeira serrada ou de eucalipto em conformidade com as dimensões das vigas. </w:t>
      </w:r>
      <w:r>
        <w:rPr>
          <w:rFonts w:cs="Times New Roman"/>
          <w:szCs w:val="24"/>
        </w:rPr>
        <w:t xml:space="preserve">As armaduras deverão ser montadas com 4 barras de Ø </w:t>
      </w:r>
      <w:r>
        <w:rPr>
          <w:rFonts w:cs="Times New Roman"/>
          <w:szCs w:val="24"/>
        </w:rPr>
        <w:t>10,0</w:t>
      </w:r>
      <w:r>
        <w:rPr>
          <w:rFonts w:cs="Times New Roman"/>
          <w:szCs w:val="24"/>
        </w:rPr>
        <w:t>mm e estribos de Ø 5mm a cada 15cm. A concretagem será realizada de forma manual com concreto de FCK = 20 Mpa com traço 1:2,7:3 (cimento, areia e brita).</w:t>
      </w:r>
    </w:p>
    <w:p>
      <w:pPr>
        <w:pStyle w:val="Normal"/>
        <w:spacing w:lineRule="auto" w:line="240"/>
        <w:ind w:right="-143" w:firstLine="360"/>
        <w:rPr>
          <w:rFonts w:ascii="Times New Roman" w:hAnsi="Times New Roman" w:eastAsia="Calibri" w:cs="Times New Roman" w:eastAsiaTheme="minorHAnsi"/>
          <w:b/>
          <w:b/>
          <w:color w:val="auto"/>
          <w:kern w:val="0"/>
          <w:sz w:val="24"/>
          <w:szCs w:val="24"/>
          <w:lang w:val="pt-BR" w:eastAsia="en-US" w:bidi="ar-SA"/>
        </w:rPr>
      </w:pPr>
      <w:r>
        <w:rPr/>
      </w:r>
    </w:p>
    <w:p>
      <w:pPr>
        <w:pStyle w:val="Normal"/>
        <w:numPr>
          <w:ilvl w:val="0"/>
          <w:numId w:val="1"/>
        </w:numPr>
        <w:spacing w:lineRule="auto" w:line="240"/>
        <w:rPr/>
      </w:pPr>
      <w:r>
        <w:rPr>
          <w:rFonts w:eastAsia="Calibri" w:cs="Times New Roman" w:eastAsiaTheme="minorHAnsi"/>
          <w:b/>
          <w:color w:val="auto"/>
          <w:kern w:val="0"/>
          <w:sz w:val="24"/>
          <w:szCs w:val="24"/>
          <w:lang w:val="pt-BR" w:eastAsia="en-US" w:bidi="ar-SA"/>
        </w:rPr>
        <w:t>CERCAMENTO</w:t>
      </w:r>
    </w:p>
    <w:p>
      <w:pPr>
        <w:pStyle w:val="Normal"/>
        <w:spacing w:lineRule="auto" w:line="240"/>
        <w:ind w:left="45" w:right="-143" w:firstLine="315"/>
        <w:rPr/>
      </w:pPr>
      <w:r>
        <w:rPr>
          <w:rFonts w:cs="Times New Roman"/>
          <w:szCs w:val="24"/>
        </w:rPr>
        <w:t xml:space="preserve">O cercamento deverá ser executado conforme projeto </w:t>
      </w:r>
      <w:bookmarkStart w:id="0" w:name="__DdeLink__1601_904681426"/>
      <w:r>
        <w:rPr>
          <w:rFonts w:cs="Times New Roman"/>
          <w:szCs w:val="24"/>
        </w:rPr>
        <w:t>com tela soldada CA 60 5x10 h=</w:t>
      </w:r>
      <w:r>
        <w:rPr>
          <w:rFonts w:cs="Times New Roman"/>
          <w:szCs w:val="24"/>
        </w:rPr>
        <w:t>1</w:t>
      </w:r>
      <w:r>
        <w:rPr>
          <w:rFonts w:cs="Times New Roman"/>
          <w:szCs w:val="24"/>
        </w:rPr>
        <w:t>,</w:t>
      </w:r>
      <w:r>
        <w:rPr>
          <w:rFonts w:cs="Times New Roman"/>
          <w:szCs w:val="24"/>
        </w:rPr>
        <w:t>9</w:t>
      </w:r>
      <w:r>
        <w:rPr>
          <w:rFonts w:cs="Times New Roman"/>
          <w:szCs w:val="24"/>
        </w:rPr>
        <w:t xml:space="preserve">0 com pilares metálicos 10 </w:t>
      </w:r>
      <w:r>
        <w:rPr>
          <w:rFonts w:cs="Times New Roman"/>
          <w:szCs w:val="24"/>
        </w:rPr>
        <w:t xml:space="preserve">cm </w:t>
      </w:r>
      <w:r>
        <w:rPr>
          <w:rFonts w:cs="Times New Roman"/>
          <w:szCs w:val="24"/>
        </w:rPr>
        <w:t>x 10</w:t>
      </w:r>
      <w:r>
        <w:rPr>
          <w:rFonts w:cs="Times New Roman"/>
          <w:szCs w:val="24"/>
        </w:rPr>
        <w:t>cm,</w:t>
      </w:r>
      <w:r>
        <w:rPr>
          <w:rFonts w:cs="Times New Roman"/>
          <w:szCs w:val="24"/>
        </w:rPr>
        <w:t xml:space="preserve"> h=2,</w:t>
      </w:r>
      <w:r>
        <w:rPr>
          <w:rFonts w:cs="Times New Roman"/>
          <w:szCs w:val="24"/>
        </w:rPr>
        <w:t>0</w:t>
      </w:r>
      <w:r>
        <w:rPr>
          <w:rFonts w:cs="Times New Roman"/>
          <w:szCs w:val="24"/>
        </w:rPr>
        <w:t xml:space="preserve">0m, conforme detalhado em planta. Os quadros internos </w:t>
      </w:r>
      <w:r>
        <w:rPr>
          <w:rFonts w:cs="Times New Roman"/>
          <w:szCs w:val="24"/>
        </w:rPr>
        <w:t xml:space="preserve">deverão ser </w:t>
      </w:r>
      <w:r>
        <w:rPr>
          <w:rFonts w:cs="Times New Roman"/>
          <w:szCs w:val="24"/>
        </w:rPr>
        <w:t xml:space="preserve">executados em tubos </w:t>
      </w:r>
      <w:r>
        <w:rPr>
          <w:rFonts w:cs="Times New Roman"/>
          <w:szCs w:val="24"/>
        </w:rPr>
        <w:t>de</w:t>
      </w:r>
      <w:r>
        <w:rPr>
          <w:rFonts w:cs="Times New Roman"/>
          <w:szCs w:val="24"/>
        </w:rPr>
        <w:t xml:space="preserve"> </w:t>
      </w:r>
      <w:r>
        <w:rPr>
          <w:rFonts w:cs="Times New Roman"/>
          <w:szCs w:val="24"/>
        </w:rPr>
        <w:t xml:space="preserve">6cm </w:t>
      </w:r>
      <w:r>
        <w:rPr>
          <w:rFonts w:cs="Times New Roman"/>
          <w:szCs w:val="24"/>
        </w:rPr>
        <w:t xml:space="preserve">x </w:t>
      </w:r>
      <w:r>
        <w:rPr>
          <w:rFonts w:cs="Times New Roman"/>
          <w:szCs w:val="24"/>
        </w:rPr>
        <w:t xml:space="preserve">6cm. Toda a estrutura metálica deverá ser pintada com tinta acrílica. </w:t>
      </w:r>
      <w:r>
        <w:rPr>
          <w:rFonts w:cs="Times New Roman"/>
          <w:szCs w:val="24"/>
        </w:rPr>
        <w:t>A colocação e montagem deverão ser feitas de modo a apresentar perfeito prumo, nível e esquadro das peças.</w:t>
      </w:r>
    </w:p>
    <w:p>
      <w:pPr>
        <w:pStyle w:val="Normal"/>
        <w:spacing w:lineRule="auto" w:line="240"/>
        <w:ind w:left="45" w:right="-143" w:firstLine="315"/>
        <w:rPr/>
      </w:pPr>
      <w:r>
        <w:rPr>
          <w:rFonts w:cs="Times New Roman"/>
          <w:szCs w:val="24"/>
        </w:rPr>
        <w:t>O portão eletrônico deverá ser do mesmo material que a grade, com proteção do motor, 10 controles remotos, trilho guia e deslizante de 4,50 m, 03 roldanas em V de 4’’, automatização com motor de ¼ CV/220V.</w:t>
      </w:r>
    </w:p>
    <w:p>
      <w:pPr>
        <w:pStyle w:val="Normal"/>
        <w:spacing w:lineRule="auto" w:line="240"/>
        <w:ind w:left="45" w:right="-143" w:firstLine="315"/>
        <w:rPr>
          <w:rFonts w:cs="Times New Roman"/>
          <w:szCs w:val="24"/>
        </w:rPr>
      </w:pPr>
      <w:r>
        <w:rPr/>
      </w:r>
    </w:p>
    <w:p>
      <w:pPr>
        <w:pStyle w:val="Normal"/>
        <w:spacing w:lineRule="auto" w:line="240"/>
        <w:ind w:left="45" w:right="-143" w:firstLine="315"/>
        <w:rPr>
          <w:rFonts w:cs="Times New Roman"/>
          <w:szCs w:val="24"/>
        </w:rPr>
      </w:pPr>
      <w:r>
        <w:rPr/>
      </w:r>
    </w:p>
    <w:p>
      <w:pPr>
        <w:pStyle w:val="Normal"/>
        <w:spacing w:lineRule="auto" w:line="240"/>
        <w:ind w:left="45" w:right="-143" w:firstLine="315"/>
        <w:rPr>
          <w:rFonts w:cs="Times New Roman"/>
          <w:szCs w:val="24"/>
        </w:rPr>
      </w:pPr>
      <w:r>
        <w:rPr/>
      </w:r>
    </w:p>
    <w:p>
      <w:pPr>
        <w:pStyle w:val="Normal"/>
        <w:spacing w:lineRule="auto" w:line="240"/>
        <w:ind w:left="45" w:right="-143" w:firstLine="315"/>
        <w:rPr>
          <w:rFonts w:cs="Times New Roman"/>
          <w:szCs w:val="24"/>
        </w:rPr>
      </w:pPr>
      <w:r>
        <w:rPr/>
      </w:r>
    </w:p>
    <w:p>
      <w:pPr>
        <w:pStyle w:val="Normal"/>
        <w:spacing w:lineRule="auto" w:line="240"/>
        <w:ind w:left="45" w:right="-143" w:firstLine="315"/>
        <w:rPr>
          <w:rFonts w:cs="Times New Roman"/>
          <w:szCs w:val="24"/>
        </w:rPr>
      </w:pPr>
      <w:r>
        <w:rPr>
          <w:rFonts w:cs="Times New Roman"/>
          <w:szCs w:val="24"/>
        </w:rPr>
      </w:r>
      <w:bookmarkEnd w:id="0"/>
    </w:p>
    <w:p>
      <w:pPr>
        <w:pStyle w:val="Normal"/>
        <w:ind w:right="-143" w:firstLine="360"/>
        <w:rPr>
          <w:sz w:val="23"/>
          <w:szCs w:val="23"/>
        </w:rPr>
      </w:pPr>
      <w:r>
        <w:rPr>
          <w:sz w:val="23"/>
          <w:szCs w:val="23"/>
        </w:rPr>
      </w:r>
    </w:p>
    <w:p>
      <w:pPr>
        <w:pStyle w:val="Normal"/>
        <w:ind w:right="-143" w:hanging="0"/>
        <w:jc w:val="center"/>
        <w:rPr>
          <w:rFonts w:cs="Times New Roman"/>
          <w:b/>
          <w:b/>
          <w:szCs w:val="24"/>
        </w:rPr>
      </w:pPr>
      <w:r>
        <w:rPr>
          <w:rFonts w:cs="Times New Roman"/>
          <w:b/>
          <w:szCs w:val="24"/>
        </w:rPr>
        <w:t>SERVIÇOS FINAIS</w:t>
      </w:r>
    </w:p>
    <w:p>
      <w:pPr>
        <w:pStyle w:val="Normal"/>
        <w:ind w:right="-143" w:firstLine="360"/>
        <w:rPr>
          <w:rFonts w:cs="Times New Roman"/>
          <w:szCs w:val="24"/>
        </w:rPr>
      </w:pPr>
      <w:r>
        <w:rPr>
          <w:rFonts w:cs="Times New Roman"/>
          <w:szCs w:val="24"/>
        </w:rPr>
        <w:t xml:space="preserve">A obra deverá ser entregue limpa, livre de entulhos, restos de construção, no prazo previsto. Todos os serviços deverão ser examinados pela fiscalização da prefeitura municipal que constatará se os mesmos foram executados de acordo com as especificações e, uma vez não estando de acordo, deverão ser refeitas pela empresa executante. </w:t>
      </w:r>
    </w:p>
    <w:p>
      <w:pPr>
        <w:pStyle w:val="Normal"/>
        <w:ind w:right="-143" w:firstLine="360"/>
        <w:rPr>
          <w:rFonts w:cs="Times New Roman"/>
          <w:szCs w:val="24"/>
        </w:rPr>
      </w:pPr>
      <w:r>
        <w:rPr>
          <w:rFonts w:cs="Times New Roman"/>
          <w:szCs w:val="24"/>
        </w:rPr>
      </w:r>
    </w:p>
    <w:p>
      <w:pPr>
        <w:pStyle w:val="Normal"/>
        <w:spacing w:lineRule="auto" w:line="240"/>
        <w:ind w:right="-143" w:hanging="0"/>
        <w:jc w:val="center"/>
        <w:rPr>
          <w:rFonts w:cs="Times New Roman"/>
          <w:b/>
          <w:b/>
          <w:szCs w:val="24"/>
        </w:rPr>
      </w:pPr>
      <w:r>
        <w:rPr>
          <w:rFonts w:cs="Times New Roman"/>
          <w:b/>
          <w:szCs w:val="24"/>
        </w:rPr>
        <w:t>PRAZO DE EXECUÇÃO</w:t>
      </w:r>
    </w:p>
    <w:p>
      <w:pPr>
        <w:pStyle w:val="Normal"/>
        <w:spacing w:lineRule="auto" w:line="240"/>
        <w:ind w:right="-143" w:firstLine="360"/>
        <w:rPr/>
      </w:pPr>
      <w:r>
        <w:rPr>
          <w:rFonts w:cs="Times New Roman"/>
          <w:szCs w:val="24"/>
        </w:rPr>
        <w:t xml:space="preserve">A obra deverá ser executada em um prazo de </w:t>
      </w:r>
      <w:r>
        <w:rPr>
          <w:rFonts w:cs="Times New Roman"/>
          <w:szCs w:val="24"/>
        </w:rPr>
        <w:t>2</w:t>
      </w:r>
      <w:r>
        <w:rPr>
          <w:rFonts w:cs="Times New Roman"/>
          <w:szCs w:val="24"/>
        </w:rPr>
        <w:t xml:space="preserve"> (</w:t>
      </w:r>
      <w:r>
        <w:rPr>
          <w:rFonts w:cs="Times New Roman"/>
          <w:szCs w:val="24"/>
        </w:rPr>
        <w:t>dois</w:t>
      </w:r>
      <w:r>
        <w:rPr>
          <w:rFonts w:cs="Times New Roman"/>
          <w:szCs w:val="24"/>
        </w:rPr>
        <w:t>) meses, sendo possível a prorrogação, desde que justificada, considerando-se intempéries ou prazos de autorização.</w:t>
      </w:r>
    </w:p>
    <w:p>
      <w:pPr>
        <w:pStyle w:val="Normal"/>
        <w:ind w:right="-143" w:firstLine="360"/>
        <w:rPr>
          <w:rFonts w:cs="Times New Roman"/>
          <w:szCs w:val="24"/>
        </w:rPr>
      </w:pPr>
      <w:r>
        <w:rPr>
          <w:rFonts w:cs="Times New Roman"/>
          <w:szCs w:val="24"/>
        </w:rPr>
      </w:r>
    </w:p>
    <w:p>
      <w:pPr>
        <w:pStyle w:val="Normal"/>
        <w:ind w:firstLine="360"/>
        <w:jc w:val="right"/>
        <w:rPr>
          <w:rFonts w:cs="Times New Roman"/>
          <w:szCs w:val="24"/>
        </w:rPr>
      </w:pPr>
      <w:r>
        <w:rPr>
          <w:rFonts w:cs="Times New Roman"/>
          <w:szCs w:val="24"/>
        </w:rPr>
      </w:r>
    </w:p>
    <w:p>
      <w:pPr>
        <w:pStyle w:val="Normal"/>
        <w:ind w:firstLine="360"/>
        <w:jc w:val="right"/>
        <w:rPr>
          <w:rFonts w:cs="Times New Roman"/>
          <w:szCs w:val="24"/>
        </w:rPr>
      </w:pPr>
      <w:r>
        <w:rPr>
          <w:rFonts w:cs="Times New Roman"/>
          <w:szCs w:val="24"/>
        </w:rPr>
      </w:r>
    </w:p>
    <w:p>
      <w:pPr>
        <w:pStyle w:val="Normal"/>
        <w:ind w:firstLine="360"/>
        <w:jc w:val="right"/>
        <w:rPr>
          <w:rFonts w:cs="Times New Roman"/>
          <w:szCs w:val="24"/>
        </w:rPr>
      </w:pPr>
      <w:r>
        <w:rPr>
          <w:rFonts w:cs="Times New Roman"/>
          <w:szCs w:val="24"/>
        </w:rPr>
      </w:r>
    </w:p>
    <w:p>
      <w:pPr>
        <w:pStyle w:val="Normal"/>
        <w:ind w:firstLine="360"/>
        <w:jc w:val="right"/>
        <w:rPr/>
      </w:pPr>
      <w:r>
        <w:rPr>
          <w:rFonts w:cs="Times New Roman"/>
          <w:szCs w:val="24"/>
        </w:rPr>
        <w:t xml:space="preserve">Três Passos, </w:t>
      </w:r>
      <w:r>
        <w:rPr>
          <w:rFonts w:cs="Times New Roman"/>
          <w:szCs w:val="24"/>
        </w:rPr>
        <w:t>04</w:t>
      </w:r>
      <w:r>
        <w:rPr>
          <w:rFonts w:cs="Times New Roman"/>
          <w:szCs w:val="24"/>
        </w:rPr>
        <w:t xml:space="preserve"> de </w:t>
      </w:r>
      <w:r>
        <w:rPr>
          <w:rFonts w:cs="Times New Roman"/>
          <w:szCs w:val="24"/>
        </w:rPr>
        <w:t>Novembro</w:t>
      </w:r>
      <w:r>
        <w:rPr>
          <w:rFonts w:cs="Times New Roman"/>
          <w:szCs w:val="24"/>
        </w:rPr>
        <w:t xml:space="preserve"> de 20</w:t>
      </w:r>
      <w:r>
        <w:rPr>
          <w:rFonts w:cs="Times New Roman"/>
          <w:szCs w:val="24"/>
        </w:rPr>
        <w:t>21</w:t>
      </w:r>
    </w:p>
    <w:p>
      <w:pPr>
        <w:pStyle w:val="Normal"/>
        <w:ind w:firstLine="360"/>
        <w:jc w:val="right"/>
        <w:rPr>
          <w:rFonts w:cs="Times New Roman"/>
          <w:szCs w:val="24"/>
        </w:rPr>
      </w:pPr>
      <w:r>
        <w:rPr>
          <w:rFonts w:cs="Times New Roman"/>
          <w:szCs w:val="24"/>
        </w:rPr>
      </w:r>
    </w:p>
    <w:p>
      <w:pPr>
        <w:pStyle w:val="Normal"/>
        <w:ind w:firstLine="360"/>
        <w:jc w:val="right"/>
        <w:rPr/>
      </w:pPr>
      <w:r>
        <w:rPr/>
      </w:r>
    </w:p>
    <w:p>
      <w:pPr>
        <w:pStyle w:val="Normal"/>
        <w:ind w:firstLine="360"/>
        <w:jc w:val="right"/>
        <w:rPr/>
      </w:pPr>
      <w:r>
        <w:rPr/>
      </w:r>
    </w:p>
    <w:p>
      <w:pPr>
        <w:pStyle w:val="Normal"/>
        <w:ind w:firstLine="360"/>
        <w:jc w:val="center"/>
        <w:rPr/>
      </w:pPr>
      <w:r>
        <w:rPr>
          <w:rFonts w:cs="Times New Roman"/>
          <w:szCs w:val="24"/>
        </w:rPr>
        <w:t>______________________________</w:t>
      </w:r>
    </w:p>
    <w:p>
      <w:pPr>
        <w:pStyle w:val="Normal"/>
        <w:ind w:firstLine="360"/>
        <w:jc w:val="center"/>
        <w:rPr/>
      </w:pPr>
      <w:r>
        <w:rPr>
          <w:rFonts w:cs="Times New Roman"/>
          <w:b/>
          <w:szCs w:val="24"/>
        </w:rPr>
        <w:t>Eng. Civil Camila Mertz Sousa</w:t>
      </w:r>
    </w:p>
    <w:p>
      <w:pPr>
        <w:pStyle w:val="Normal"/>
        <w:numPr>
          <w:ilvl w:val="0"/>
          <w:numId w:val="0"/>
        </w:numPr>
        <w:spacing w:lineRule="auto" w:line="240"/>
        <w:ind w:firstLine="360"/>
        <w:jc w:val="center"/>
        <w:rPr/>
      </w:pPr>
      <w:r>
        <w:rPr>
          <w:rFonts w:eastAsia="Calibri" w:cs="Times New Roman"/>
          <w:b/>
          <w:bCs w:val="false"/>
          <w:i w:val="false"/>
          <w:iCs w:val="false"/>
          <w:caps w:val="false"/>
          <w:smallCaps w:val="false"/>
          <w:color w:val="000000"/>
          <w:spacing w:val="0"/>
          <w:kern w:val="0"/>
          <w:sz w:val="24"/>
          <w:szCs w:val="24"/>
          <w:u w:val="none"/>
          <w:lang w:val="pt-BR" w:eastAsia="en-US" w:bidi="ar-SA"/>
        </w:rPr>
        <w:t>CREA RS 231477</w:t>
      </w:r>
    </w:p>
    <w:p>
      <w:pPr>
        <w:pStyle w:val="Normal"/>
        <w:numPr>
          <w:ilvl w:val="0"/>
          <w:numId w:val="0"/>
        </w:numPr>
        <w:spacing w:lineRule="auto" w:line="240"/>
        <w:ind w:firstLine="360"/>
        <w:jc w:val="center"/>
        <w:rPr>
          <w:rFonts w:ascii="Times New Roman" w:hAnsi="Times New Roman" w:eastAsia="Calibri" w:cs="Times New Roman"/>
          <w:b w:val="false"/>
          <w:b w:val="false"/>
          <w:bCs w:val="false"/>
          <w:i w:val="false"/>
          <w:i w:val="false"/>
          <w:iCs w:val="false"/>
          <w:caps w:val="false"/>
          <w:smallCaps w:val="false"/>
          <w:color w:val="000000"/>
          <w:spacing w:val="0"/>
          <w:kern w:val="0"/>
          <w:sz w:val="24"/>
          <w:szCs w:val="24"/>
          <w:u w:val="none"/>
          <w:lang w:val="pt-BR" w:eastAsia="en-US" w:bidi="ar-SA"/>
        </w:rPr>
      </w:pPr>
      <w:r>
        <w:rPr>
          <w:rFonts w:eastAsia="Calibri" w:cs="Times New Roman"/>
          <w:b w:val="false"/>
          <w:bCs w:val="false"/>
          <w:i w:val="false"/>
          <w:iCs w:val="false"/>
          <w:caps w:val="false"/>
          <w:smallCaps w:val="false"/>
          <w:color w:val="000000"/>
          <w:spacing w:val="0"/>
          <w:kern w:val="0"/>
          <w:sz w:val="24"/>
          <w:szCs w:val="24"/>
          <w:u w:val="none"/>
          <w:lang w:val="pt-BR" w:eastAsia="en-US" w:bidi="ar-SA"/>
        </w:rPr>
      </w:r>
    </w:p>
    <w:p>
      <w:pPr>
        <w:pStyle w:val="Normal"/>
        <w:numPr>
          <w:ilvl w:val="0"/>
          <w:numId w:val="0"/>
        </w:numPr>
        <w:spacing w:lineRule="auto" w:line="240"/>
        <w:ind w:firstLine="360"/>
        <w:jc w:val="center"/>
        <w:rPr>
          <w:rFonts w:ascii="Times New Roman" w:hAnsi="Times New Roman" w:eastAsia="Calibri" w:cs="Times New Roman"/>
          <w:b w:val="false"/>
          <w:b w:val="false"/>
          <w:bCs w:val="false"/>
          <w:i w:val="false"/>
          <w:i w:val="false"/>
          <w:iCs w:val="false"/>
          <w:caps w:val="false"/>
          <w:smallCaps w:val="false"/>
          <w:color w:val="000000"/>
          <w:spacing w:val="0"/>
          <w:kern w:val="0"/>
          <w:sz w:val="24"/>
          <w:szCs w:val="24"/>
          <w:u w:val="none"/>
          <w:lang w:val="pt-BR" w:eastAsia="en-US" w:bidi="ar-SA"/>
        </w:rPr>
      </w:pPr>
      <w:r>
        <w:rPr>
          <w:rFonts w:eastAsia="Calibri" w:cs="Times New Roman"/>
          <w:b w:val="false"/>
          <w:bCs w:val="false"/>
          <w:i w:val="false"/>
          <w:iCs w:val="false"/>
          <w:caps w:val="false"/>
          <w:smallCaps w:val="false"/>
          <w:color w:val="000000"/>
          <w:spacing w:val="0"/>
          <w:kern w:val="0"/>
          <w:sz w:val="24"/>
          <w:szCs w:val="24"/>
          <w:u w:val="none"/>
          <w:lang w:val="pt-BR" w:eastAsia="en-US" w:bidi="ar-SA"/>
        </w:rPr>
      </w:r>
    </w:p>
    <w:p>
      <w:pPr>
        <w:pStyle w:val="Normal"/>
        <w:numPr>
          <w:ilvl w:val="0"/>
          <w:numId w:val="0"/>
        </w:numPr>
        <w:spacing w:lineRule="auto" w:line="240"/>
        <w:ind w:firstLine="360"/>
        <w:jc w:val="center"/>
        <w:rPr>
          <w:rFonts w:ascii="Times New Roman" w:hAnsi="Times New Roman" w:eastAsia="Calibri" w:cs="Times New Roman"/>
          <w:b w:val="false"/>
          <w:b w:val="false"/>
          <w:bCs w:val="false"/>
          <w:i w:val="false"/>
          <w:i w:val="false"/>
          <w:iCs w:val="false"/>
          <w:caps w:val="false"/>
          <w:smallCaps w:val="false"/>
          <w:color w:val="000000"/>
          <w:spacing w:val="0"/>
          <w:kern w:val="0"/>
          <w:sz w:val="24"/>
          <w:szCs w:val="24"/>
          <w:u w:val="none"/>
          <w:lang w:val="pt-BR" w:eastAsia="en-US" w:bidi="ar-SA"/>
        </w:rPr>
      </w:pPr>
      <w:r>
        <w:rPr>
          <w:rFonts w:eastAsia="Calibri" w:cs="Times New Roman"/>
          <w:b w:val="false"/>
          <w:bCs w:val="false"/>
          <w:i w:val="false"/>
          <w:iCs w:val="false"/>
          <w:caps w:val="false"/>
          <w:smallCaps w:val="false"/>
          <w:color w:val="000000"/>
          <w:spacing w:val="0"/>
          <w:kern w:val="0"/>
          <w:sz w:val="24"/>
          <w:szCs w:val="24"/>
          <w:u w:val="none"/>
          <w:lang w:val="pt-BR" w:eastAsia="en-US" w:bidi="ar-SA"/>
        </w:rPr>
      </w:r>
    </w:p>
    <w:p>
      <w:pPr>
        <w:pStyle w:val="Normal"/>
        <w:numPr>
          <w:ilvl w:val="0"/>
          <w:numId w:val="0"/>
        </w:numPr>
        <w:spacing w:lineRule="auto" w:line="240"/>
        <w:ind w:firstLine="360"/>
        <w:jc w:val="center"/>
        <w:rPr>
          <w:rFonts w:ascii="Times New Roman" w:hAnsi="Times New Roman" w:eastAsia="Calibri" w:cs="Times New Roman"/>
          <w:b w:val="false"/>
          <w:b w:val="false"/>
          <w:bCs w:val="false"/>
          <w:i w:val="false"/>
          <w:i w:val="false"/>
          <w:iCs w:val="false"/>
          <w:caps w:val="false"/>
          <w:smallCaps w:val="false"/>
          <w:color w:val="000000"/>
          <w:spacing w:val="0"/>
          <w:kern w:val="0"/>
          <w:sz w:val="24"/>
          <w:szCs w:val="24"/>
          <w:u w:val="none"/>
          <w:lang w:val="pt-BR" w:eastAsia="en-US" w:bidi="ar-SA"/>
        </w:rPr>
      </w:pPr>
      <w:r>
        <w:rPr>
          <w:rFonts w:eastAsia="Calibri" w:cs="Times New Roman"/>
          <w:b w:val="false"/>
          <w:bCs w:val="false"/>
          <w:i w:val="false"/>
          <w:iCs w:val="false"/>
          <w:caps w:val="false"/>
          <w:smallCaps w:val="false"/>
          <w:color w:val="000000"/>
          <w:spacing w:val="0"/>
          <w:kern w:val="0"/>
          <w:sz w:val="24"/>
          <w:szCs w:val="24"/>
          <w:u w:val="none"/>
          <w:lang w:val="pt-BR" w:eastAsia="en-US" w:bidi="ar-SA"/>
        </w:rPr>
      </w:r>
    </w:p>
    <w:p>
      <w:pPr>
        <w:pStyle w:val="Normal"/>
        <w:ind w:firstLine="360"/>
        <w:jc w:val="center"/>
        <w:rPr/>
      </w:pPr>
      <w:r>
        <w:rPr>
          <w:rFonts w:cs="Times New Roman"/>
          <w:szCs w:val="24"/>
        </w:rPr>
        <w:t>______________________________</w:t>
      </w:r>
    </w:p>
    <w:p>
      <w:pPr>
        <w:pStyle w:val="Normal"/>
        <w:ind w:firstLine="360"/>
        <w:jc w:val="center"/>
        <w:rPr/>
      </w:pPr>
      <w:r>
        <w:rPr>
          <w:rFonts w:cs="Times New Roman"/>
          <w:b/>
          <w:szCs w:val="24"/>
        </w:rPr>
        <w:t>Eng. Eletr. Ronaldo S. Funchal</w:t>
      </w:r>
    </w:p>
    <w:p>
      <w:pPr>
        <w:pStyle w:val="Normal"/>
        <w:numPr>
          <w:ilvl w:val="0"/>
          <w:numId w:val="0"/>
        </w:numPr>
        <w:spacing w:lineRule="auto" w:line="240"/>
        <w:ind w:firstLine="360"/>
        <w:jc w:val="center"/>
        <w:rPr/>
      </w:pPr>
      <w:r>
        <w:rPr>
          <w:rFonts w:eastAsia="Calibri" w:cs="Times New Roman"/>
          <w:b/>
          <w:bCs w:val="false"/>
          <w:i w:val="false"/>
          <w:iCs w:val="false"/>
          <w:caps w:val="false"/>
          <w:smallCaps w:val="false"/>
          <w:color w:val="000000"/>
          <w:spacing w:val="0"/>
          <w:kern w:val="0"/>
          <w:sz w:val="24"/>
          <w:szCs w:val="24"/>
          <w:u w:val="none"/>
          <w:lang w:val="pt-BR" w:eastAsia="en-US" w:bidi="ar-SA"/>
        </w:rPr>
        <w:t>CREA 46.943 D</w:t>
      </w:r>
    </w:p>
    <w:sectPr>
      <w:headerReference w:type="default" r:id="rId2"/>
      <w:footerReference w:type="default" r:id="rId3"/>
      <w:type w:val="nextPage"/>
      <w:pgSz w:w="11906" w:h="16838"/>
      <w:pgMar w:left="1418" w:right="1700" w:header="709" w:top="1418" w:footer="709"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 w:name="Times">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987626746"/>
    </w:sdtPr>
    <w:sdtContent>
      <w:p>
        <w:pPr>
          <w:pStyle w:val="Rodap"/>
          <w:jc w:val="right"/>
          <w:rPr/>
        </w:pPr>
        <w:r>
          <w:rPr/>
          <w:fldChar w:fldCharType="begin"/>
        </w:r>
        <w:r>
          <w:rPr/>
          <w:instrText> PAGE </w:instrText>
        </w:r>
        <w:r>
          <w:rPr/>
          <w:fldChar w:fldCharType="separate"/>
        </w:r>
        <w:r>
          <w:rPr/>
          <w:t>1</w:t>
        </w:r>
        <w:r>
          <w:rPr/>
          <w:fldChar w:fldCharType="end"/>
        </w:r>
      </w:p>
    </w:sdtContent>
  </w:sdt>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rPr/>
    </w:pPr>
    <w:r>
      <w:rPr/>
      <w:drawing>
        <wp:anchor behindDoc="0" distT="0" distB="0" distL="0" distR="0" simplePos="0" locked="0" layoutInCell="1" allowOverlap="1" relativeHeight="4">
          <wp:simplePos x="0" y="0"/>
          <wp:positionH relativeFrom="column">
            <wp:posOffset>1156335</wp:posOffset>
          </wp:positionH>
          <wp:positionV relativeFrom="paragraph">
            <wp:posOffset>-276225</wp:posOffset>
          </wp:positionV>
          <wp:extent cx="3506470" cy="646430"/>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3506470" cy="64643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65f0d"/>
    <w:pPr>
      <w:widowControl/>
      <w:bidi w:val="0"/>
      <w:spacing w:lineRule="auto" w:line="276"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Ttulo4">
    <w:name w:val="Heading 4"/>
    <w:basedOn w:val="Normal"/>
    <w:next w:val="Normal"/>
    <w:link w:val="Ttulo4Char"/>
    <w:qFormat/>
    <w:rsid w:val="00502ce6"/>
    <w:pPr>
      <w:keepNext w:val="true"/>
      <w:spacing w:lineRule="auto" w:line="240"/>
      <w:ind w:right="904" w:hanging="0"/>
      <w:jc w:val="center"/>
      <w:outlineLvl w:val="3"/>
    </w:pPr>
    <w:rPr>
      <w:rFonts w:eastAsia="Times New Roman" w:cs="Times New Roman"/>
      <w:szCs w:val="20"/>
      <w:lang w:eastAsia="pt-BR"/>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b65f0d"/>
    <w:rPr/>
  </w:style>
  <w:style w:type="character" w:styleId="RodapChar" w:customStyle="1">
    <w:name w:val="Rodapé Char"/>
    <w:basedOn w:val="DefaultParagraphFont"/>
    <w:link w:val="Rodap"/>
    <w:uiPriority w:val="99"/>
    <w:qFormat/>
    <w:rsid w:val="00b65f0d"/>
    <w:rPr/>
  </w:style>
  <w:style w:type="character" w:styleId="TextodebaloChar" w:customStyle="1">
    <w:name w:val="Texto de balão Char"/>
    <w:basedOn w:val="DefaultParagraphFont"/>
    <w:link w:val="Textodebalo"/>
    <w:uiPriority w:val="99"/>
    <w:semiHidden/>
    <w:qFormat/>
    <w:rsid w:val="00b65f0d"/>
    <w:rPr>
      <w:rFonts w:ascii="Tahoma" w:hAnsi="Tahoma" w:cs="Tahoma"/>
      <w:sz w:val="16"/>
      <w:szCs w:val="16"/>
    </w:rPr>
  </w:style>
  <w:style w:type="character" w:styleId="Ttulo4Char" w:customStyle="1">
    <w:name w:val="Título 4 Char"/>
    <w:basedOn w:val="DefaultParagraphFont"/>
    <w:link w:val="Ttulo4"/>
    <w:qFormat/>
    <w:rsid w:val="00502ce6"/>
    <w:rPr>
      <w:rFonts w:ascii="Times New Roman" w:hAnsi="Times New Roman" w:eastAsia="Times New Roman" w:cs="Times New Roman"/>
      <w:sz w:val="24"/>
      <w:szCs w:val="20"/>
      <w:lang w:eastAsia="pt-BR"/>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bealho">
    <w:name w:val="Header"/>
    <w:basedOn w:val="Normal"/>
    <w:link w:val="CabealhoChar"/>
    <w:uiPriority w:val="99"/>
    <w:unhideWhenUsed/>
    <w:rsid w:val="00b65f0d"/>
    <w:pPr>
      <w:tabs>
        <w:tab w:val="clear" w:pos="408"/>
        <w:tab w:val="center" w:pos="4252" w:leader="none"/>
        <w:tab w:val="right" w:pos="8504" w:leader="none"/>
      </w:tabs>
      <w:spacing w:lineRule="auto" w:line="240"/>
    </w:pPr>
    <w:rPr/>
  </w:style>
  <w:style w:type="paragraph" w:styleId="Rodap">
    <w:name w:val="Footer"/>
    <w:basedOn w:val="Normal"/>
    <w:link w:val="RodapChar"/>
    <w:uiPriority w:val="99"/>
    <w:unhideWhenUsed/>
    <w:rsid w:val="00b65f0d"/>
    <w:pPr>
      <w:tabs>
        <w:tab w:val="clear" w:pos="408"/>
        <w:tab w:val="center" w:pos="4252" w:leader="none"/>
        <w:tab w:val="right" w:pos="8504" w:leader="none"/>
      </w:tabs>
      <w:spacing w:lineRule="auto" w:line="240"/>
    </w:pPr>
    <w:rPr/>
  </w:style>
  <w:style w:type="paragraph" w:styleId="BalloonText">
    <w:name w:val="Balloon Text"/>
    <w:basedOn w:val="Normal"/>
    <w:link w:val="TextodebaloChar"/>
    <w:uiPriority w:val="99"/>
    <w:semiHidden/>
    <w:unhideWhenUsed/>
    <w:qFormat/>
    <w:rsid w:val="00b65f0d"/>
    <w:pPr>
      <w:spacing w:lineRule="auto" w:line="240"/>
    </w:pPr>
    <w:rPr>
      <w:rFonts w:ascii="Tahoma" w:hAnsi="Tahoma" w:cs="Tahoma"/>
      <w:sz w:val="16"/>
      <w:szCs w:val="16"/>
    </w:rPr>
  </w:style>
  <w:style w:type="paragraph" w:styleId="ListParagraph">
    <w:name w:val="List Paragraph"/>
    <w:basedOn w:val="Normal"/>
    <w:uiPriority w:val="34"/>
    <w:qFormat/>
    <w:rsid w:val="00b65f0d"/>
    <w:pPr>
      <w:spacing w:before="0" w:after="0"/>
      <w:ind w:left="720" w:hanging="0"/>
      <w:contextualSpacing/>
    </w:pPr>
    <w:rPr/>
  </w:style>
  <w:style w:type="paragraph" w:styleId="P7" w:customStyle="1">
    <w:name w:val="p7"/>
    <w:basedOn w:val="Normal"/>
    <w:qFormat/>
    <w:rsid w:val="00b65f0d"/>
    <w:pPr>
      <w:widowControl w:val="false"/>
      <w:tabs>
        <w:tab w:val="clear" w:pos="408"/>
        <w:tab w:val="left" w:pos="720" w:leader="none"/>
      </w:tabs>
      <w:spacing w:lineRule="atLeast" w:line="240"/>
    </w:pPr>
    <w:rPr>
      <w:rFonts w:ascii="Times" w:hAnsi="Times" w:eastAsia="Times New Roman" w:cs="Times New Roman"/>
      <w:szCs w:val="20"/>
      <w:lang w:eastAsia="pt-BR"/>
    </w:rPr>
  </w:style>
  <w:style w:type="paragraph" w:styleId="P1" w:customStyle="1">
    <w:name w:val="p1"/>
    <w:basedOn w:val="Normal"/>
    <w:qFormat/>
    <w:rsid w:val="00c30c96"/>
    <w:pPr>
      <w:widowControl w:val="false"/>
      <w:tabs>
        <w:tab w:val="clear" w:pos="408"/>
        <w:tab w:val="left" w:pos="720" w:leader="none"/>
      </w:tabs>
      <w:spacing w:lineRule="atLeast" w:line="180"/>
    </w:pPr>
    <w:rPr>
      <w:rFonts w:ascii="Times" w:hAnsi="Times" w:eastAsia="Times New Roman" w:cs="Times New Roman"/>
      <w:szCs w:val="20"/>
      <w:lang w:eastAsia="pt-BR"/>
    </w:rPr>
  </w:style>
  <w:style w:type="paragraph" w:styleId="NoSpacing">
    <w:name w:val="No Spacing"/>
    <w:uiPriority w:val="1"/>
    <w:qFormat/>
    <w:rsid w:val="00bf4f45"/>
    <w:pPr>
      <w:widowControl/>
      <w:bidi w:val="0"/>
      <w:spacing w:lineRule="auto" w:line="240" w:before="0" w:after="0"/>
      <w:jc w:val="both"/>
    </w:pPr>
    <w:rPr>
      <w:rFonts w:ascii="Times New Roman" w:hAnsi="Times New Roman" w:eastAsia="Calibri" w:cs="" w:cstheme="minorBidi" w:eastAsiaTheme="minorHAnsi"/>
      <w:color w:val="auto"/>
      <w:kern w:val="0"/>
      <w:sz w:val="24"/>
      <w:szCs w:val="22"/>
      <w:lang w:val="pt-BR" w:eastAsia="en-US" w:bidi="ar-SA"/>
    </w:rPr>
  </w:style>
  <w:style w:type="paragraph" w:styleId="Estilo14ptJustificadodireita159cm" w:customStyle="1">
    <w:name w:val="Estilo 14 pt Justificado À direita:  159 cm"/>
    <w:basedOn w:val="Normal"/>
    <w:qFormat/>
    <w:rsid w:val="00502ce6"/>
    <w:pPr>
      <w:spacing w:lineRule="auto" w:line="240"/>
      <w:ind w:right="904" w:hanging="0"/>
    </w:pPr>
    <w:rPr>
      <w:rFonts w:eastAsia="Times New Roman" w:cs="Times New Roman"/>
      <w:szCs w:val="20"/>
      <w:lang w:eastAsia="pt-B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6C9CA-77C4-4503-A7FC-ED0D38568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Application>LibreOffice/6.2.5.2$Windows_X86_64 LibreOffice_project/1ec314fa52f458adc18c4f025c545a4e8b22c159</Application>
  <Pages>3</Pages>
  <Words>1100</Words>
  <Characters>5757</Characters>
  <CharactersWithSpaces>6816</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2018-12-17T10:34:00Z</dcterms:created>
  <dc:creator>TecleEnter</dc:creator>
  <dc:description/>
  <dc:language>pt-BR</dc:language>
  <cp:lastModifiedBy/>
  <dcterms:modified xsi:type="dcterms:W3CDTF">2021-11-04T15:30:01Z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